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8C7E3" w14:textId="27948BC9" w:rsidR="007A6F82" w:rsidRPr="00540494" w:rsidRDefault="0078103A" w:rsidP="00540494">
      <w:pPr>
        <w:jc w:val="both"/>
        <w:rPr>
          <w:color w:val="1F497D"/>
          <w:sz w:val="28"/>
          <w:szCs w:val="28"/>
        </w:rPr>
      </w:pPr>
      <w:bookmarkStart w:id="0" w:name="_Hlk114471139"/>
      <w:bookmarkEnd w:id="0"/>
      <w:r w:rsidRPr="00540494">
        <w:rPr>
          <w:noProof/>
          <w:color w:val="1F497D"/>
          <w:sz w:val="28"/>
          <w:szCs w:val="28"/>
        </w:rPr>
        <w:drawing>
          <wp:anchor distT="0" distB="0" distL="114300" distR="114300" simplePos="0" relativeHeight="251658240" behindDoc="1" locked="0" layoutInCell="1" allowOverlap="1" wp14:anchorId="08C35432" wp14:editId="57B3705B">
            <wp:simplePos x="0" y="0"/>
            <wp:positionH relativeFrom="margin">
              <wp:posOffset>-13970</wp:posOffset>
            </wp:positionH>
            <wp:positionV relativeFrom="paragraph">
              <wp:posOffset>0</wp:posOffset>
            </wp:positionV>
            <wp:extent cx="3328940" cy="1667510"/>
            <wp:effectExtent l="0" t="0" r="5080" b="8890"/>
            <wp:wrapTight wrapText="bothSides">
              <wp:wrapPolygon edited="0">
                <wp:start x="0" y="0"/>
                <wp:lineTo x="0" y="21468"/>
                <wp:lineTo x="21509" y="21468"/>
                <wp:lineTo x="21509" y="0"/>
                <wp:lineTo x="0" y="0"/>
              </wp:wrapPolygon>
            </wp:wrapTight>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328940" cy="1667510"/>
                    </a:xfrm>
                    <a:prstGeom prst="rect">
                      <a:avLst/>
                    </a:prstGeom>
                  </pic:spPr>
                </pic:pic>
              </a:graphicData>
            </a:graphic>
            <wp14:sizeRelH relativeFrom="page">
              <wp14:pctWidth>0</wp14:pctWidth>
            </wp14:sizeRelH>
            <wp14:sizeRelV relativeFrom="page">
              <wp14:pctHeight>0</wp14:pctHeight>
            </wp14:sizeRelV>
          </wp:anchor>
        </w:drawing>
      </w:r>
    </w:p>
    <w:p w14:paraId="2267A810" w14:textId="77777777" w:rsidR="0078103A" w:rsidRPr="00540494" w:rsidRDefault="0078103A" w:rsidP="00540494">
      <w:pPr>
        <w:jc w:val="both"/>
        <w:rPr>
          <w:color w:val="1F497D"/>
          <w:sz w:val="28"/>
          <w:szCs w:val="28"/>
        </w:rPr>
      </w:pPr>
    </w:p>
    <w:p w14:paraId="0F72C888" w14:textId="77777777" w:rsidR="0078103A" w:rsidRPr="00540494" w:rsidRDefault="0078103A" w:rsidP="00540494">
      <w:pPr>
        <w:jc w:val="both"/>
        <w:rPr>
          <w:color w:val="1F497D"/>
          <w:sz w:val="28"/>
          <w:szCs w:val="28"/>
        </w:rPr>
      </w:pPr>
    </w:p>
    <w:p w14:paraId="78985D40" w14:textId="77777777" w:rsidR="0078103A" w:rsidRPr="00540494" w:rsidRDefault="0078103A" w:rsidP="00540494">
      <w:pPr>
        <w:jc w:val="both"/>
        <w:rPr>
          <w:color w:val="1F497D"/>
          <w:sz w:val="28"/>
          <w:szCs w:val="28"/>
        </w:rPr>
      </w:pPr>
    </w:p>
    <w:p w14:paraId="59F06BF1" w14:textId="77777777" w:rsidR="0078103A" w:rsidRPr="00540494" w:rsidRDefault="0078103A" w:rsidP="00540494">
      <w:pPr>
        <w:jc w:val="both"/>
        <w:rPr>
          <w:color w:val="1F497D"/>
          <w:sz w:val="28"/>
          <w:szCs w:val="28"/>
        </w:rPr>
      </w:pPr>
    </w:p>
    <w:p w14:paraId="332FE20B" w14:textId="77777777" w:rsidR="0078103A" w:rsidRPr="00540494" w:rsidRDefault="0078103A" w:rsidP="00540494">
      <w:pPr>
        <w:jc w:val="both"/>
        <w:rPr>
          <w:color w:val="1F497D"/>
          <w:sz w:val="28"/>
          <w:szCs w:val="28"/>
        </w:rPr>
      </w:pPr>
    </w:p>
    <w:p w14:paraId="3D1F8B0A" w14:textId="77777777" w:rsidR="0078103A" w:rsidRPr="00540494" w:rsidRDefault="0078103A" w:rsidP="00540494">
      <w:pPr>
        <w:jc w:val="both"/>
        <w:rPr>
          <w:color w:val="1F497D"/>
          <w:sz w:val="28"/>
          <w:szCs w:val="28"/>
        </w:rPr>
      </w:pPr>
    </w:p>
    <w:p w14:paraId="09CF4F96" w14:textId="77777777" w:rsidR="0078103A" w:rsidRPr="00540494" w:rsidRDefault="0078103A" w:rsidP="00540494">
      <w:pPr>
        <w:jc w:val="both"/>
        <w:rPr>
          <w:color w:val="1F497D"/>
          <w:sz w:val="28"/>
          <w:szCs w:val="28"/>
        </w:rPr>
      </w:pPr>
    </w:p>
    <w:p w14:paraId="2D9550C7" w14:textId="4F290C00" w:rsidR="0078103A" w:rsidRPr="00572F8B" w:rsidRDefault="003F372D" w:rsidP="00540494">
      <w:pPr>
        <w:jc w:val="both"/>
        <w:rPr>
          <w:b/>
          <w:bCs/>
          <w:caps/>
          <w:sz w:val="28"/>
          <w:szCs w:val="28"/>
          <w:u w:val="single"/>
        </w:rPr>
      </w:pPr>
      <w:r>
        <w:rPr>
          <w:b/>
          <w:bCs/>
          <w:caps/>
          <w:sz w:val="28"/>
          <w:szCs w:val="28"/>
          <w:u w:val="single"/>
        </w:rPr>
        <w:t>Season 2 - E</w:t>
      </w:r>
      <w:r w:rsidR="00540494" w:rsidRPr="00572F8B">
        <w:rPr>
          <w:b/>
          <w:bCs/>
          <w:caps/>
          <w:sz w:val="28"/>
          <w:szCs w:val="28"/>
          <w:u w:val="single"/>
        </w:rPr>
        <w:t xml:space="preserve">pisode </w:t>
      </w:r>
      <w:proofErr w:type="gramStart"/>
      <w:r>
        <w:rPr>
          <w:b/>
          <w:bCs/>
          <w:caps/>
          <w:sz w:val="28"/>
          <w:szCs w:val="28"/>
          <w:u w:val="single"/>
        </w:rPr>
        <w:t xml:space="preserve">1 </w:t>
      </w:r>
      <w:r w:rsidR="00540494" w:rsidRPr="00572F8B">
        <w:rPr>
          <w:b/>
          <w:bCs/>
          <w:caps/>
          <w:sz w:val="28"/>
          <w:szCs w:val="28"/>
          <w:u w:val="single"/>
        </w:rPr>
        <w:t>:</w:t>
      </w:r>
      <w:proofErr w:type="gramEnd"/>
      <w:r w:rsidR="00540494" w:rsidRPr="00572F8B">
        <w:rPr>
          <w:b/>
          <w:bCs/>
          <w:caps/>
          <w:sz w:val="28"/>
          <w:szCs w:val="28"/>
          <w:u w:val="single"/>
        </w:rPr>
        <w:t xml:space="preserve"> </w:t>
      </w:r>
      <w:r w:rsidRPr="003F372D">
        <w:rPr>
          <w:b/>
          <w:bCs/>
          <w:caps/>
          <w:sz w:val="28"/>
          <w:szCs w:val="28"/>
          <w:u w:val="single"/>
        </w:rPr>
        <w:t>From Whispered Worries to Real Conversations</w:t>
      </w:r>
    </w:p>
    <w:p w14:paraId="48F437C7" w14:textId="77777777" w:rsidR="0078103A" w:rsidRPr="00540494" w:rsidRDefault="0078103A" w:rsidP="00540494">
      <w:pPr>
        <w:jc w:val="both"/>
        <w:rPr>
          <w:color w:val="1F497D"/>
          <w:sz w:val="28"/>
          <w:szCs w:val="28"/>
        </w:rPr>
      </w:pPr>
    </w:p>
    <w:p w14:paraId="2C8EB151" w14:textId="77777777" w:rsidR="00D63EFE" w:rsidRDefault="00D63EFE" w:rsidP="00D63EFE">
      <w:pPr>
        <w:widowControl w:val="0"/>
        <w:tabs>
          <w:tab w:val="left" w:pos="1545"/>
        </w:tabs>
        <w:autoSpaceDE w:val="0"/>
        <w:autoSpaceDN w:val="0"/>
        <w:adjustRightInd w:val="0"/>
        <w:spacing w:line="276" w:lineRule="auto"/>
        <w:jc w:val="both"/>
        <w:rPr>
          <w:b/>
          <w:bCs/>
          <w:sz w:val="28"/>
          <w:szCs w:val="28"/>
          <w:lang w:val="en-ZA"/>
        </w:rPr>
      </w:pPr>
      <w:r w:rsidRPr="00D63EFE">
        <w:rPr>
          <w:b/>
          <w:bCs/>
          <w:sz w:val="28"/>
          <w:szCs w:val="28"/>
          <w:lang w:val="en-ZA"/>
        </w:rPr>
        <w:t xml:space="preserve">Welcome to </w:t>
      </w:r>
      <w:r w:rsidRPr="00D63EFE">
        <w:rPr>
          <w:b/>
          <w:bCs/>
          <w:i/>
          <w:iCs/>
          <w:sz w:val="28"/>
          <w:szCs w:val="28"/>
          <w:lang w:val="en-ZA"/>
        </w:rPr>
        <w:t>The Disability Advantage</w:t>
      </w:r>
      <w:r w:rsidRPr="00D63EFE">
        <w:rPr>
          <w:b/>
          <w:bCs/>
          <w:sz w:val="28"/>
          <w:szCs w:val="28"/>
          <w:lang w:val="en-ZA"/>
        </w:rPr>
        <w:t>: learning to do business better from lived experience.</w:t>
      </w:r>
    </w:p>
    <w:p w14:paraId="05EB1339" w14:textId="30A746F2" w:rsidR="00D63EFE" w:rsidRDefault="00D63EFE" w:rsidP="00D63EFE">
      <w:pPr>
        <w:widowControl w:val="0"/>
        <w:tabs>
          <w:tab w:val="left" w:pos="1545"/>
        </w:tabs>
        <w:autoSpaceDE w:val="0"/>
        <w:autoSpaceDN w:val="0"/>
        <w:adjustRightInd w:val="0"/>
        <w:spacing w:line="276" w:lineRule="auto"/>
        <w:jc w:val="both"/>
        <w:rPr>
          <w:sz w:val="28"/>
          <w:szCs w:val="28"/>
          <w:lang w:val="en-ZA"/>
        </w:rPr>
      </w:pPr>
      <w:r w:rsidRPr="00D63EFE">
        <w:rPr>
          <w:sz w:val="28"/>
          <w:szCs w:val="28"/>
          <w:lang w:val="en-ZA"/>
        </w:rPr>
        <w:br/>
        <w:t>This is the show where we get real about leadership, disability, and how to turn good intentions into actual impact.</w:t>
      </w:r>
      <w:r>
        <w:rPr>
          <w:sz w:val="28"/>
          <w:szCs w:val="28"/>
          <w:lang w:val="en-ZA"/>
        </w:rPr>
        <w:t xml:space="preserve"> </w:t>
      </w:r>
      <w:r w:rsidRPr="00D63EFE">
        <w:rPr>
          <w:sz w:val="28"/>
          <w:szCs w:val="28"/>
          <w:lang w:val="en-ZA"/>
        </w:rPr>
        <w:t>I’m Lesa Bradshaw, international speaker, diversity and disability consultant, and empowerment champion.</w:t>
      </w:r>
    </w:p>
    <w:p w14:paraId="316D4722" w14:textId="77777777" w:rsidR="00D63EFE" w:rsidRPr="00D63EFE" w:rsidRDefault="00D63EFE" w:rsidP="00D63EFE">
      <w:pPr>
        <w:widowControl w:val="0"/>
        <w:tabs>
          <w:tab w:val="left" w:pos="1545"/>
        </w:tabs>
        <w:autoSpaceDE w:val="0"/>
        <w:autoSpaceDN w:val="0"/>
        <w:adjustRightInd w:val="0"/>
        <w:spacing w:line="276" w:lineRule="auto"/>
        <w:jc w:val="both"/>
        <w:rPr>
          <w:sz w:val="28"/>
          <w:szCs w:val="28"/>
          <w:lang w:val="en-ZA"/>
        </w:rPr>
      </w:pPr>
    </w:p>
    <w:p w14:paraId="264D3525" w14:textId="77777777" w:rsidR="00D63EFE" w:rsidRDefault="00D63EFE" w:rsidP="00D63EFE">
      <w:pPr>
        <w:widowControl w:val="0"/>
        <w:tabs>
          <w:tab w:val="left" w:pos="1545"/>
        </w:tabs>
        <w:autoSpaceDE w:val="0"/>
        <w:autoSpaceDN w:val="0"/>
        <w:adjustRightInd w:val="0"/>
        <w:spacing w:line="276" w:lineRule="auto"/>
        <w:jc w:val="both"/>
        <w:rPr>
          <w:sz w:val="28"/>
          <w:szCs w:val="28"/>
          <w:lang w:val="en-ZA"/>
        </w:rPr>
      </w:pPr>
      <w:r w:rsidRPr="00D63EFE">
        <w:rPr>
          <w:sz w:val="28"/>
          <w:szCs w:val="28"/>
          <w:lang w:val="en-ZA"/>
        </w:rPr>
        <w:t>I help organisations build disability confidence, which leads to big wins for your people and for your business. In this podcast, expect straight talk, humour, practical ideas and insights.</w:t>
      </w:r>
    </w:p>
    <w:p w14:paraId="0D55AE27" w14:textId="77777777" w:rsidR="00D63EFE" w:rsidRPr="00D63EFE" w:rsidRDefault="00D63EFE" w:rsidP="00D63EFE">
      <w:pPr>
        <w:widowControl w:val="0"/>
        <w:tabs>
          <w:tab w:val="left" w:pos="1545"/>
        </w:tabs>
        <w:autoSpaceDE w:val="0"/>
        <w:autoSpaceDN w:val="0"/>
        <w:adjustRightInd w:val="0"/>
        <w:spacing w:line="276" w:lineRule="auto"/>
        <w:jc w:val="both"/>
        <w:rPr>
          <w:sz w:val="28"/>
          <w:szCs w:val="28"/>
          <w:lang w:val="en-ZA"/>
        </w:rPr>
      </w:pPr>
    </w:p>
    <w:p w14:paraId="7AFC9232" w14:textId="77777777" w:rsidR="00D63EFE" w:rsidRPr="00D63EFE" w:rsidRDefault="00D63EFE" w:rsidP="00D63EFE">
      <w:pPr>
        <w:widowControl w:val="0"/>
        <w:tabs>
          <w:tab w:val="left" w:pos="1545"/>
        </w:tabs>
        <w:autoSpaceDE w:val="0"/>
        <w:autoSpaceDN w:val="0"/>
        <w:adjustRightInd w:val="0"/>
        <w:spacing w:line="276" w:lineRule="auto"/>
        <w:jc w:val="both"/>
        <w:rPr>
          <w:sz w:val="28"/>
          <w:szCs w:val="28"/>
          <w:lang w:val="en-ZA"/>
        </w:rPr>
      </w:pPr>
      <w:r w:rsidRPr="00D63EFE">
        <w:rPr>
          <w:sz w:val="28"/>
          <w:szCs w:val="28"/>
          <w:lang w:val="en-ZA"/>
        </w:rPr>
        <w:t xml:space="preserve">This is Season Two: </w:t>
      </w:r>
      <w:r w:rsidRPr="00D63EFE">
        <w:rPr>
          <w:i/>
          <w:iCs/>
          <w:sz w:val="28"/>
          <w:szCs w:val="28"/>
          <w:lang w:val="en-ZA"/>
        </w:rPr>
        <w:t>From Intention to Impact</w:t>
      </w:r>
      <w:r w:rsidRPr="00D63EFE">
        <w:rPr>
          <w:sz w:val="28"/>
          <w:szCs w:val="28"/>
          <w:lang w:val="en-ZA"/>
        </w:rPr>
        <w:t>.</w:t>
      </w:r>
    </w:p>
    <w:p w14:paraId="46818C7D" w14:textId="77777777" w:rsidR="00D63EFE" w:rsidRPr="00D63EFE" w:rsidRDefault="00D63EFE" w:rsidP="00D63EFE">
      <w:pPr>
        <w:widowControl w:val="0"/>
        <w:tabs>
          <w:tab w:val="left" w:pos="1545"/>
        </w:tabs>
        <w:autoSpaceDE w:val="0"/>
        <w:autoSpaceDN w:val="0"/>
        <w:adjustRightInd w:val="0"/>
        <w:spacing w:line="276" w:lineRule="auto"/>
        <w:jc w:val="both"/>
        <w:rPr>
          <w:sz w:val="28"/>
          <w:szCs w:val="28"/>
          <w:lang w:val="en-ZA"/>
        </w:rPr>
      </w:pPr>
      <w:r w:rsidRPr="00D63EFE">
        <w:rPr>
          <w:sz w:val="28"/>
          <w:szCs w:val="28"/>
          <w:lang w:val="en-ZA"/>
        </w:rPr>
        <w:t>We’re diving into stories, questions, interviews and concepts that help you move from thinking to doing. I hope you enjoy the episode, and if it sparks something for you, please share it with your network.</w:t>
      </w:r>
    </w:p>
    <w:p w14:paraId="72F768DB" w14:textId="2B06C0BF" w:rsidR="00D63EFE" w:rsidRPr="00D63EFE" w:rsidRDefault="00D63EFE" w:rsidP="00D63EFE">
      <w:pPr>
        <w:widowControl w:val="0"/>
        <w:tabs>
          <w:tab w:val="left" w:pos="1545"/>
        </w:tabs>
        <w:autoSpaceDE w:val="0"/>
        <w:autoSpaceDN w:val="0"/>
        <w:adjustRightInd w:val="0"/>
        <w:spacing w:line="276" w:lineRule="auto"/>
        <w:jc w:val="both"/>
        <w:rPr>
          <w:sz w:val="28"/>
          <w:szCs w:val="28"/>
          <w:lang w:val="en-ZA"/>
        </w:rPr>
      </w:pPr>
    </w:p>
    <w:p w14:paraId="187E8469" w14:textId="77777777" w:rsidR="00D63EFE" w:rsidRDefault="00D63EFE" w:rsidP="00D63EFE">
      <w:pPr>
        <w:widowControl w:val="0"/>
        <w:tabs>
          <w:tab w:val="left" w:pos="1545"/>
        </w:tabs>
        <w:autoSpaceDE w:val="0"/>
        <w:autoSpaceDN w:val="0"/>
        <w:adjustRightInd w:val="0"/>
        <w:spacing w:line="276" w:lineRule="auto"/>
        <w:jc w:val="both"/>
        <w:rPr>
          <w:sz w:val="28"/>
          <w:szCs w:val="28"/>
          <w:lang w:val="en-ZA"/>
        </w:rPr>
      </w:pPr>
      <w:r w:rsidRPr="00D63EFE">
        <w:rPr>
          <w:b/>
          <w:bCs/>
          <w:sz w:val="28"/>
          <w:szCs w:val="28"/>
          <w:lang w:val="en-ZA"/>
        </w:rPr>
        <w:t>Host:</w:t>
      </w:r>
      <w:r w:rsidRPr="00D63EFE">
        <w:rPr>
          <w:sz w:val="28"/>
          <w:szCs w:val="28"/>
          <w:lang w:val="en-ZA"/>
        </w:rPr>
        <w:br/>
        <w:t xml:space="preserve">Hi Lesa. In today’s episode, we’re tackling the difficult questions hiring managers and leaders often </w:t>
      </w:r>
      <w:proofErr w:type="gramStart"/>
      <w:r w:rsidRPr="00D63EFE">
        <w:rPr>
          <w:sz w:val="28"/>
          <w:szCs w:val="28"/>
          <w:lang w:val="en-ZA"/>
        </w:rPr>
        <w:t>have, but</w:t>
      </w:r>
      <w:proofErr w:type="gramEnd"/>
      <w:r w:rsidRPr="00D63EFE">
        <w:rPr>
          <w:sz w:val="28"/>
          <w:szCs w:val="28"/>
          <w:lang w:val="en-ZA"/>
        </w:rPr>
        <w:t xml:space="preserve"> rarely say out loud. You’ve heard these queries whispered in private conversations for years, and you’ve always been clear that keeping them in the shadows doesn’t help anyone.</w:t>
      </w:r>
    </w:p>
    <w:p w14:paraId="22E771BD" w14:textId="77777777" w:rsidR="00D63EFE" w:rsidRPr="00D63EFE" w:rsidRDefault="00D63EFE" w:rsidP="00D63EFE">
      <w:pPr>
        <w:widowControl w:val="0"/>
        <w:tabs>
          <w:tab w:val="left" w:pos="1545"/>
        </w:tabs>
        <w:autoSpaceDE w:val="0"/>
        <w:autoSpaceDN w:val="0"/>
        <w:adjustRightInd w:val="0"/>
        <w:spacing w:line="276" w:lineRule="auto"/>
        <w:jc w:val="both"/>
        <w:rPr>
          <w:sz w:val="28"/>
          <w:szCs w:val="28"/>
          <w:lang w:val="en-ZA"/>
        </w:rPr>
      </w:pPr>
    </w:p>
    <w:p w14:paraId="48AA6485" w14:textId="77777777" w:rsidR="00D63EFE" w:rsidRPr="00D63EFE" w:rsidRDefault="00D63EFE" w:rsidP="00D63EFE">
      <w:pPr>
        <w:widowControl w:val="0"/>
        <w:tabs>
          <w:tab w:val="left" w:pos="1545"/>
        </w:tabs>
        <w:autoSpaceDE w:val="0"/>
        <w:autoSpaceDN w:val="0"/>
        <w:adjustRightInd w:val="0"/>
        <w:spacing w:line="276" w:lineRule="auto"/>
        <w:jc w:val="both"/>
        <w:rPr>
          <w:sz w:val="28"/>
          <w:szCs w:val="28"/>
          <w:lang w:val="en-ZA"/>
        </w:rPr>
      </w:pPr>
      <w:r w:rsidRPr="00D63EFE">
        <w:rPr>
          <w:sz w:val="28"/>
          <w:szCs w:val="28"/>
          <w:lang w:val="en-ZA"/>
        </w:rPr>
        <w:t>So today we’re bringing them out into the open, honestly, practically, and with the aim of helping everyone get this right.</w:t>
      </w:r>
    </w:p>
    <w:p w14:paraId="4BDF1AE2" w14:textId="77777777" w:rsidR="00D63EFE" w:rsidRPr="00D63EFE" w:rsidRDefault="00D63EFE" w:rsidP="00D63EFE">
      <w:pPr>
        <w:widowControl w:val="0"/>
        <w:tabs>
          <w:tab w:val="left" w:pos="1545"/>
        </w:tabs>
        <w:autoSpaceDE w:val="0"/>
        <w:autoSpaceDN w:val="0"/>
        <w:adjustRightInd w:val="0"/>
        <w:spacing w:line="276" w:lineRule="auto"/>
        <w:jc w:val="both"/>
        <w:rPr>
          <w:sz w:val="28"/>
          <w:szCs w:val="28"/>
          <w:lang w:val="en-ZA"/>
        </w:rPr>
      </w:pPr>
      <w:r w:rsidRPr="00D63EFE">
        <w:rPr>
          <w:sz w:val="28"/>
          <w:szCs w:val="28"/>
          <w:lang w:val="en-ZA"/>
        </w:rPr>
        <w:lastRenderedPageBreak/>
        <w:t>Before we get into the toughest scenarios leaders face, we need to get the foundations right. Language sets the tone for everything that follows, so let’s begin there.</w:t>
      </w:r>
    </w:p>
    <w:p w14:paraId="49171E67" w14:textId="77777777" w:rsidR="00D63EFE" w:rsidRPr="00D63EFE" w:rsidRDefault="00D63EFE" w:rsidP="00D63EFE">
      <w:pPr>
        <w:widowControl w:val="0"/>
        <w:tabs>
          <w:tab w:val="left" w:pos="1545"/>
        </w:tabs>
        <w:autoSpaceDE w:val="0"/>
        <w:autoSpaceDN w:val="0"/>
        <w:adjustRightInd w:val="0"/>
        <w:spacing w:line="276" w:lineRule="auto"/>
        <w:jc w:val="both"/>
        <w:rPr>
          <w:sz w:val="28"/>
          <w:szCs w:val="28"/>
          <w:lang w:val="en-ZA"/>
        </w:rPr>
      </w:pPr>
      <w:r w:rsidRPr="00D63EFE">
        <w:rPr>
          <w:sz w:val="28"/>
          <w:szCs w:val="28"/>
          <w:lang w:val="en-ZA"/>
        </w:rPr>
        <w:t xml:space="preserve">Different regions use terms like </w:t>
      </w:r>
      <w:r w:rsidRPr="00D63EFE">
        <w:rPr>
          <w:i/>
          <w:iCs/>
          <w:sz w:val="28"/>
          <w:szCs w:val="28"/>
          <w:lang w:val="en-ZA"/>
        </w:rPr>
        <w:t>“persons with determination”</w:t>
      </w:r>
      <w:r w:rsidRPr="00D63EFE">
        <w:rPr>
          <w:sz w:val="28"/>
          <w:szCs w:val="28"/>
          <w:lang w:val="en-ZA"/>
        </w:rPr>
        <w:t xml:space="preserve">, </w:t>
      </w:r>
      <w:r w:rsidRPr="00D63EFE">
        <w:rPr>
          <w:i/>
          <w:iCs/>
          <w:sz w:val="28"/>
          <w:szCs w:val="28"/>
          <w:lang w:val="en-ZA"/>
        </w:rPr>
        <w:t>“handicapped”</w:t>
      </w:r>
      <w:r w:rsidRPr="00D63EFE">
        <w:rPr>
          <w:sz w:val="28"/>
          <w:szCs w:val="28"/>
          <w:lang w:val="en-ZA"/>
        </w:rPr>
        <w:t xml:space="preserve"> or </w:t>
      </w:r>
      <w:r w:rsidRPr="00D63EFE">
        <w:rPr>
          <w:i/>
          <w:iCs/>
          <w:sz w:val="28"/>
          <w:szCs w:val="28"/>
          <w:lang w:val="en-ZA"/>
        </w:rPr>
        <w:t>“disabled person”</w:t>
      </w:r>
      <w:r w:rsidRPr="00D63EFE">
        <w:rPr>
          <w:sz w:val="28"/>
          <w:szCs w:val="28"/>
          <w:lang w:val="en-ZA"/>
        </w:rPr>
        <w:t>. What terminology is appropriate, and why does it matter?</w:t>
      </w:r>
    </w:p>
    <w:p w14:paraId="16F62824" w14:textId="24032964" w:rsidR="00D63EFE" w:rsidRPr="00D63EFE" w:rsidRDefault="00D63EFE" w:rsidP="00D63EFE">
      <w:pPr>
        <w:widowControl w:val="0"/>
        <w:tabs>
          <w:tab w:val="left" w:pos="1545"/>
        </w:tabs>
        <w:autoSpaceDE w:val="0"/>
        <w:autoSpaceDN w:val="0"/>
        <w:adjustRightInd w:val="0"/>
        <w:spacing w:line="276" w:lineRule="auto"/>
        <w:jc w:val="both"/>
        <w:rPr>
          <w:sz w:val="28"/>
          <w:szCs w:val="28"/>
          <w:lang w:val="en-ZA"/>
        </w:rPr>
      </w:pPr>
    </w:p>
    <w:p w14:paraId="7C6EB4EE" w14:textId="77777777" w:rsidR="00D63EFE" w:rsidRDefault="00D63EFE" w:rsidP="00D63EFE">
      <w:pPr>
        <w:widowControl w:val="0"/>
        <w:tabs>
          <w:tab w:val="left" w:pos="1545"/>
        </w:tabs>
        <w:autoSpaceDE w:val="0"/>
        <w:autoSpaceDN w:val="0"/>
        <w:adjustRightInd w:val="0"/>
        <w:spacing w:line="276" w:lineRule="auto"/>
        <w:jc w:val="both"/>
        <w:rPr>
          <w:sz w:val="28"/>
          <w:szCs w:val="28"/>
          <w:lang w:val="en-ZA"/>
        </w:rPr>
      </w:pPr>
      <w:r w:rsidRPr="00D63EFE">
        <w:rPr>
          <w:b/>
          <w:bCs/>
          <w:sz w:val="28"/>
          <w:szCs w:val="28"/>
          <w:lang w:val="en-ZA"/>
        </w:rPr>
        <w:t>Lesa:</w:t>
      </w:r>
      <w:r w:rsidRPr="00D63EFE">
        <w:rPr>
          <w:sz w:val="28"/>
          <w:szCs w:val="28"/>
          <w:lang w:val="en-ZA"/>
        </w:rPr>
        <w:br/>
        <w:t>Thanks so much. I think that’s a great question, because it’s very often where people first get stuck when they start conversations about disability inclusion and begin the journey to becoming disability confident.</w:t>
      </w:r>
    </w:p>
    <w:p w14:paraId="472D43E2" w14:textId="77777777" w:rsidR="00D63EFE" w:rsidRPr="00D63EFE" w:rsidRDefault="00D63EFE" w:rsidP="00D63EFE">
      <w:pPr>
        <w:widowControl w:val="0"/>
        <w:tabs>
          <w:tab w:val="left" w:pos="1545"/>
        </w:tabs>
        <w:autoSpaceDE w:val="0"/>
        <w:autoSpaceDN w:val="0"/>
        <w:adjustRightInd w:val="0"/>
        <w:spacing w:line="276" w:lineRule="auto"/>
        <w:jc w:val="both"/>
        <w:rPr>
          <w:sz w:val="28"/>
          <w:szCs w:val="28"/>
          <w:lang w:val="en-ZA"/>
        </w:rPr>
      </w:pPr>
    </w:p>
    <w:p w14:paraId="3E201615" w14:textId="77777777" w:rsidR="00D63EFE" w:rsidRDefault="00D63EFE" w:rsidP="00D63EFE">
      <w:pPr>
        <w:widowControl w:val="0"/>
        <w:tabs>
          <w:tab w:val="left" w:pos="1545"/>
        </w:tabs>
        <w:autoSpaceDE w:val="0"/>
        <w:autoSpaceDN w:val="0"/>
        <w:adjustRightInd w:val="0"/>
        <w:spacing w:line="276" w:lineRule="auto"/>
        <w:jc w:val="both"/>
        <w:rPr>
          <w:sz w:val="28"/>
          <w:szCs w:val="28"/>
          <w:lang w:val="en-ZA"/>
        </w:rPr>
      </w:pPr>
      <w:r w:rsidRPr="00D63EFE">
        <w:rPr>
          <w:sz w:val="28"/>
          <w:szCs w:val="28"/>
          <w:lang w:val="en-ZA"/>
        </w:rPr>
        <w:t>The important thing to realise is that there is no single, universally agreed term that everybody in the world is comfortable with. It really comes down to the community you’re in, the culture you’re in, and the individual you’re speaking to. Different people have different preferences.</w:t>
      </w:r>
    </w:p>
    <w:p w14:paraId="3203DFDD" w14:textId="77777777" w:rsidR="00D63EFE" w:rsidRPr="00D63EFE" w:rsidRDefault="00D63EFE" w:rsidP="00D63EFE">
      <w:pPr>
        <w:widowControl w:val="0"/>
        <w:tabs>
          <w:tab w:val="left" w:pos="1545"/>
        </w:tabs>
        <w:autoSpaceDE w:val="0"/>
        <w:autoSpaceDN w:val="0"/>
        <w:adjustRightInd w:val="0"/>
        <w:spacing w:line="276" w:lineRule="auto"/>
        <w:jc w:val="both"/>
        <w:rPr>
          <w:sz w:val="28"/>
          <w:szCs w:val="28"/>
          <w:lang w:val="en-ZA"/>
        </w:rPr>
      </w:pPr>
    </w:p>
    <w:p w14:paraId="6FFBF4C6" w14:textId="77777777" w:rsidR="00D63EFE" w:rsidRDefault="00D63EFE" w:rsidP="00D63EFE">
      <w:pPr>
        <w:widowControl w:val="0"/>
        <w:tabs>
          <w:tab w:val="left" w:pos="1545"/>
        </w:tabs>
        <w:autoSpaceDE w:val="0"/>
        <w:autoSpaceDN w:val="0"/>
        <w:adjustRightInd w:val="0"/>
        <w:spacing w:line="276" w:lineRule="auto"/>
        <w:jc w:val="both"/>
        <w:rPr>
          <w:sz w:val="28"/>
          <w:szCs w:val="28"/>
          <w:lang w:val="en-ZA"/>
        </w:rPr>
      </w:pPr>
      <w:r w:rsidRPr="00D63EFE">
        <w:rPr>
          <w:sz w:val="28"/>
          <w:szCs w:val="28"/>
          <w:lang w:val="en-ZA"/>
        </w:rPr>
        <w:t>I’ll share some of my reactions to certain terminology so you can understand the different perspectives.</w:t>
      </w:r>
    </w:p>
    <w:p w14:paraId="4FEE4489" w14:textId="77777777" w:rsidR="00D63EFE" w:rsidRPr="00D63EFE" w:rsidRDefault="00D63EFE" w:rsidP="00D63EFE">
      <w:pPr>
        <w:widowControl w:val="0"/>
        <w:tabs>
          <w:tab w:val="left" w:pos="1545"/>
        </w:tabs>
        <w:autoSpaceDE w:val="0"/>
        <w:autoSpaceDN w:val="0"/>
        <w:adjustRightInd w:val="0"/>
        <w:spacing w:line="276" w:lineRule="auto"/>
        <w:jc w:val="both"/>
        <w:rPr>
          <w:sz w:val="28"/>
          <w:szCs w:val="28"/>
          <w:lang w:val="en-ZA"/>
        </w:rPr>
      </w:pPr>
    </w:p>
    <w:p w14:paraId="2FEA4545" w14:textId="77777777" w:rsidR="00D63EFE" w:rsidRDefault="00D63EFE" w:rsidP="00D63EFE">
      <w:pPr>
        <w:widowControl w:val="0"/>
        <w:tabs>
          <w:tab w:val="left" w:pos="1545"/>
        </w:tabs>
        <w:autoSpaceDE w:val="0"/>
        <w:autoSpaceDN w:val="0"/>
        <w:adjustRightInd w:val="0"/>
        <w:spacing w:line="276" w:lineRule="auto"/>
        <w:jc w:val="both"/>
        <w:rPr>
          <w:sz w:val="28"/>
          <w:szCs w:val="28"/>
          <w:lang w:val="en-ZA"/>
        </w:rPr>
      </w:pPr>
      <w:r w:rsidRPr="00D63EFE">
        <w:rPr>
          <w:sz w:val="28"/>
          <w:szCs w:val="28"/>
          <w:lang w:val="en-ZA"/>
        </w:rPr>
        <w:t xml:space="preserve">When we talk about </w:t>
      </w:r>
      <w:r w:rsidRPr="00D63EFE">
        <w:rPr>
          <w:i/>
          <w:iCs/>
          <w:sz w:val="28"/>
          <w:szCs w:val="28"/>
          <w:lang w:val="en-ZA"/>
        </w:rPr>
        <w:t>“people of determination”</w:t>
      </w:r>
      <w:r w:rsidRPr="00D63EFE">
        <w:rPr>
          <w:sz w:val="28"/>
          <w:szCs w:val="28"/>
          <w:lang w:val="en-ZA"/>
        </w:rPr>
        <w:t>, I think that’s hysterical. I always say, “Well, have you met all people with disabilities? Are they all determined?” You can’t assign a personality characteristic to an entire demographic who only really have one thing in common: an impairment that puts them at a disabling disadvantage.</w:t>
      </w:r>
    </w:p>
    <w:p w14:paraId="5410EF64" w14:textId="77777777" w:rsidR="00D63EFE" w:rsidRPr="00D63EFE" w:rsidRDefault="00D63EFE" w:rsidP="00D63EFE">
      <w:pPr>
        <w:widowControl w:val="0"/>
        <w:tabs>
          <w:tab w:val="left" w:pos="1545"/>
        </w:tabs>
        <w:autoSpaceDE w:val="0"/>
        <w:autoSpaceDN w:val="0"/>
        <w:adjustRightInd w:val="0"/>
        <w:spacing w:line="276" w:lineRule="auto"/>
        <w:jc w:val="both"/>
        <w:rPr>
          <w:sz w:val="28"/>
          <w:szCs w:val="28"/>
          <w:lang w:val="en-ZA"/>
        </w:rPr>
      </w:pPr>
    </w:p>
    <w:p w14:paraId="49702CED" w14:textId="77777777" w:rsidR="00D63EFE" w:rsidRDefault="00D63EFE" w:rsidP="00D63EFE">
      <w:pPr>
        <w:widowControl w:val="0"/>
        <w:tabs>
          <w:tab w:val="left" w:pos="1545"/>
        </w:tabs>
        <w:autoSpaceDE w:val="0"/>
        <w:autoSpaceDN w:val="0"/>
        <w:adjustRightInd w:val="0"/>
        <w:spacing w:line="276" w:lineRule="auto"/>
        <w:jc w:val="both"/>
        <w:rPr>
          <w:sz w:val="28"/>
          <w:szCs w:val="28"/>
          <w:lang w:val="en-ZA"/>
        </w:rPr>
      </w:pPr>
      <w:r w:rsidRPr="00D63EFE">
        <w:rPr>
          <w:sz w:val="28"/>
          <w:szCs w:val="28"/>
          <w:lang w:val="en-ZA"/>
        </w:rPr>
        <w:t xml:space="preserve">We need to be very careful about using euphemisms that make the word </w:t>
      </w:r>
      <w:r w:rsidRPr="00D63EFE">
        <w:rPr>
          <w:i/>
          <w:iCs/>
          <w:sz w:val="28"/>
          <w:szCs w:val="28"/>
          <w:lang w:val="en-ZA"/>
        </w:rPr>
        <w:t>disability</w:t>
      </w:r>
      <w:r w:rsidRPr="00D63EFE">
        <w:rPr>
          <w:sz w:val="28"/>
          <w:szCs w:val="28"/>
          <w:lang w:val="en-ZA"/>
        </w:rPr>
        <w:t xml:space="preserve"> seem like a dirty word.</w:t>
      </w:r>
    </w:p>
    <w:p w14:paraId="696AB704" w14:textId="77777777" w:rsidR="00D63EFE" w:rsidRPr="00D63EFE" w:rsidRDefault="00D63EFE" w:rsidP="00D63EFE">
      <w:pPr>
        <w:widowControl w:val="0"/>
        <w:tabs>
          <w:tab w:val="left" w:pos="1545"/>
        </w:tabs>
        <w:autoSpaceDE w:val="0"/>
        <w:autoSpaceDN w:val="0"/>
        <w:adjustRightInd w:val="0"/>
        <w:spacing w:line="276" w:lineRule="auto"/>
        <w:jc w:val="both"/>
        <w:rPr>
          <w:sz w:val="28"/>
          <w:szCs w:val="28"/>
          <w:lang w:val="en-ZA"/>
        </w:rPr>
      </w:pPr>
    </w:p>
    <w:p w14:paraId="6F785729" w14:textId="77777777" w:rsidR="00D63EFE" w:rsidRDefault="00D63EFE" w:rsidP="00D63EFE">
      <w:pPr>
        <w:widowControl w:val="0"/>
        <w:tabs>
          <w:tab w:val="left" w:pos="1545"/>
        </w:tabs>
        <w:autoSpaceDE w:val="0"/>
        <w:autoSpaceDN w:val="0"/>
        <w:adjustRightInd w:val="0"/>
        <w:spacing w:line="276" w:lineRule="auto"/>
        <w:jc w:val="both"/>
        <w:rPr>
          <w:sz w:val="28"/>
          <w:szCs w:val="28"/>
          <w:lang w:val="en-ZA"/>
        </w:rPr>
      </w:pPr>
      <w:r w:rsidRPr="00D63EFE">
        <w:rPr>
          <w:sz w:val="28"/>
          <w:szCs w:val="28"/>
          <w:lang w:val="en-ZA"/>
        </w:rPr>
        <w:t xml:space="preserve">The </w:t>
      </w:r>
      <w:proofErr w:type="gramStart"/>
      <w:r w:rsidRPr="00D63EFE">
        <w:rPr>
          <w:sz w:val="28"/>
          <w:szCs w:val="28"/>
          <w:lang w:val="en-ZA"/>
        </w:rPr>
        <w:t>most commonly agreed</w:t>
      </w:r>
      <w:proofErr w:type="gramEnd"/>
      <w:r w:rsidRPr="00D63EFE">
        <w:rPr>
          <w:sz w:val="28"/>
          <w:szCs w:val="28"/>
          <w:lang w:val="en-ZA"/>
        </w:rPr>
        <w:t xml:space="preserve"> approach, and the one I prefer, is person-first terminology. I prefer being called a </w:t>
      </w:r>
      <w:r w:rsidRPr="00D63EFE">
        <w:rPr>
          <w:i/>
          <w:iCs/>
          <w:sz w:val="28"/>
          <w:szCs w:val="28"/>
          <w:lang w:val="en-ZA"/>
        </w:rPr>
        <w:t>person with a disability</w:t>
      </w:r>
      <w:r w:rsidRPr="00D63EFE">
        <w:rPr>
          <w:sz w:val="28"/>
          <w:szCs w:val="28"/>
          <w:lang w:val="en-ZA"/>
        </w:rPr>
        <w:t>. I’m also a person with red hair, a person who owns a business. It’s just one part of my autobiography.</w:t>
      </w:r>
    </w:p>
    <w:p w14:paraId="09FC2ADB" w14:textId="77777777" w:rsidR="00D63EFE" w:rsidRPr="00D63EFE" w:rsidRDefault="00D63EFE" w:rsidP="00D63EFE">
      <w:pPr>
        <w:widowControl w:val="0"/>
        <w:tabs>
          <w:tab w:val="left" w:pos="1545"/>
        </w:tabs>
        <w:autoSpaceDE w:val="0"/>
        <w:autoSpaceDN w:val="0"/>
        <w:adjustRightInd w:val="0"/>
        <w:spacing w:line="276" w:lineRule="auto"/>
        <w:jc w:val="both"/>
        <w:rPr>
          <w:sz w:val="28"/>
          <w:szCs w:val="28"/>
          <w:lang w:val="en-ZA"/>
        </w:rPr>
      </w:pPr>
    </w:p>
    <w:p w14:paraId="76B4C2A4" w14:textId="77777777" w:rsidR="00D63EFE" w:rsidRDefault="00D63EFE" w:rsidP="00D63EFE">
      <w:pPr>
        <w:widowControl w:val="0"/>
        <w:tabs>
          <w:tab w:val="left" w:pos="1545"/>
        </w:tabs>
        <w:autoSpaceDE w:val="0"/>
        <w:autoSpaceDN w:val="0"/>
        <w:adjustRightInd w:val="0"/>
        <w:spacing w:line="276" w:lineRule="auto"/>
        <w:jc w:val="both"/>
        <w:rPr>
          <w:sz w:val="28"/>
          <w:szCs w:val="28"/>
          <w:lang w:val="en-ZA"/>
        </w:rPr>
      </w:pPr>
      <w:r w:rsidRPr="00D63EFE">
        <w:rPr>
          <w:sz w:val="28"/>
          <w:szCs w:val="28"/>
          <w:lang w:val="en-ZA"/>
        </w:rPr>
        <w:t xml:space="preserve">Other people prefer </w:t>
      </w:r>
      <w:r w:rsidRPr="00D63EFE">
        <w:rPr>
          <w:i/>
          <w:iCs/>
          <w:sz w:val="28"/>
          <w:szCs w:val="28"/>
          <w:lang w:val="en-ZA"/>
        </w:rPr>
        <w:t>disabled person</w:t>
      </w:r>
      <w:r w:rsidRPr="00D63EFE">
        <w:rPr>
          <w:sz w:val="28"/>
          <w:szCs w:val="28"/>
          <w:lang w:val="en-ZA"/>
        </w:rPr>
        <w:t xml:space="preserve"> because they feel disabled by the barriers of everyday life and the inaccessibility of the world around them.</w:t>
      </w:r>
    </w:p>
    <w:p w14:paraId="12ED261C" w14:textId="77777777" w:rsidR="00D63EFE" w:rsidRPr="00D63EFE" w:rsidRDefault="00D63EFE" w:rsidP="00D63EFE">
      <w:pPr>
        <w:widowControl w:val="0"/>
        <w:tabs>
          <w:tab w:val="left" w:pos="1545"/>
        </w:tabs>
        <w:autoSpaceDE w:val="0"/>
        <w:autoSpaceDN w:val="0"/>
        <w:adjustRightInd w:val="0"/>
        <w:spacing w:line="276" w:lineRule="auto"/>
        <w:jc w:val="both"/>
        <w:rPr>
          <w:sz w:val="28"/>
          <w:szCs w:val="28"/>
          <w:lang w:val="en-ZA"/>
        </w:rPr>
      </w:pPr>
    </w:p>
    <w:p w14:paraId="0F9C0C6F" w14:textId="77777777" w:rsidR="00D63EFE" w:rsidRDefault="00D63EFE" w:rsidP="00D63EFE">
      <w:pPr>
        <w:widowControl w:val="0"/>
        <w:tabs>
          <w:tab w:val="left" w:pos="1545"/>
        </w:tabs>
        <w:autoSpaceDE w:val="0"/>
        <w:autoSpaceDN w:val="0"/>
        <w:adjustRightInd w:val="0"/>
        <w:spacing w:line="276" w:lineRule="auto"/>
        <w:jc w:val="both"/>
        <w:rPr>
          <w:sz w:val="28"/>
          <w:szCs w:val="28"/>
          <w:lang w:val="en-ZA"/>
        </w:rPr>
      </w:pPr>
      <w:proofErr w:type="gramStart"/>
      <w:r w:rsidRPr="00D63EFE">
        <w:rPr>
          <w:sz w:val="28"/>
          <w:szCs w:val="28"/>
          <w:lang w:val="en-ZA"/>
        </w:rPr>
        <w:t>As a general rule</w:t>
      </w:r>
      <w:proofErr w:type="gramEnd"/>
      <w:r w:rsidRPr="00D63EFE">
        <w:rPr>
          <w:sz w:val="28"/>
          <w:szCs w:val="28"/>
          <w:lang w:val="en-ZA"/>
        </w:rPr>
        <w:t xml:space="preserve"> of thumb, in Europe and the UK, </w:t>
      </w:r>
      <w:r w:rsidRPr="00D63EFE">
        <w:rPr>
          <w:i/>
          <w:iCs/>
          <w:sz w:val="28"/>
          <w:szCs w:val="28"/>
          <w:lang w:val="en-ZA"/>
        </w:rPr>
        <w:t>disabled person</w:t>
      </w:r>
      <w:r w:rsidRPr="00D63EFE">
        <w:rPr>
          <w:sz w:val="28"/>
          <w:szCs w:val="28"/>
          <w:lang w:val="en-ZA"/>
        </w:rPr>
        <w:t xml:space="preserve"> tends to be the </w:t>
      </w:r>
      <w:proofErr w:type="gramStart"/>
      <w:r w:rsidRPr="00D63EFE">
        <w:rPr>
          <w:sz w:val="28"/>
          <w:szCs w:val="28"/>
          <w:lang w:val="en-ZA"/>
        </w:rPr>
        <w:t>most commonly accepted</w:t>
      </w:r>
      <w:proofErr w:type="gramEnd"/>
      <w:r w:rsidRPr="00D63EFE">
        <w:rPr>
          <w:sz w:val="28"/>
          <w:szCs w:val="28"/>
          <w:lang w:val="en-ZA"/>
        </w:rPr>
        <w:t xml:space="preserve"> term. Start there. If someone prefers something else, follow their lead.</w:t>
      </w:r>
    </w:p>
    <w:p w14:paraId="3FEBFD6E" w14:textId="77777777" w:rsidR="00D63EFE" w:rsidRPr="00D63EFE" w:rsidRDefault="00D63EFE" w:rsidP="00D63EFE">
      <w:pPr>
        <w:widowControl w:val="0"/>
        <w:tabs>
          <w:tab w:val="left" w:pos="1545"/>
        </w:tabs>
        <w:autoSpaceDE w:val="0"/>
        <w:autoSpaceDN w:val="0"/>
        <w:adjustRightInd w:val="0"/>
        <w:spacing w:line="276" w:lineRule="auto"/>
        <w:jc w:val="both"/>
        <w:rPr>
          <w:sz w:val="28"/>
          <w:szCs w:val="28"/>
          <w:lang w:val="en-ZA"/>
        </w:rPr>
      </w:pPr>
    </w:p>
    <w:p w14:paraId="7095C5BA" w14:textId="77777777" w:rsidR="00D63EFE" w:rsidRDefault="00D63EFE" w:rsidP="00D63EFE">
      <w:pPr>
        <w:widowControl w:val="0"/>
        <w:tabs>
          <w:tab w:val="left" w:pos="1545"/>
        </w:tabs>
        <w:autoSpaceDE w:val="0"/>
        <w:autoSpaceDN w:val="0"/>
        <w:adjustRightInd w:val="0"/>
        <w:spacing w:line="276" w:lineRule="auto"/>
        <w:jc w:val="both"/>
        <w:rPr>
          <w:sz w:val="28"/>
          <w:szCs w:val="28"/>
          <w:lang w:val="en-ZA"/>
        </w:rPr>
      </w:pPr>
      <w:r w:rsidRPr="00D63EFE">
        <w:rPr>
          <w:sz w:val="28"/>
          <w:szCs w:val="28"/>
          <w:lang w:val="en-ZA"/>
        </w:rPr>
        <w:t xml:space="preserve">In many other regions, </w:t>
      </w:r>
      <w:r w:rsidRPr="00D63EFE">
        <w:rPr>
          <w:i/>
          <w:iCs/>
          <w:sz w:val="28"/>
          <w:szCs w:val="28"/>
          <w:lang w:val="en-ZA"/>
        </w:rPr>
        <w:t>person with a disability</w:t>
      </w:r>
      <w:r w:rsidRPr="00D63EFE">
        <w:rPr>
          <w:sz w:val="28"/>
          <w:szCs w:val="28"/>
          <w:lang w:val="en-ZA"/>
        </w:rPr>
        <w:t xml:space="preserve"> is a good starting point. It’s also useful when talking about different types of disability: a person with epilepsy, a person with a hearing impairment, a person with a mobility impairment, a wheelchair user. It reflects that disability is one part of who someone is, not the </w:t>
      </w:r>
      <w:proofErr w:type="gramStart"/>
      <w:r w:rsidRPr="00D63EFE">
        <w:rPr>
          <w:sz w:val="28"/>
          <w:szCs w:val="28"/>
          <w:lang w:val="en-ZA"/>
        </w:rPr>
        <w:t>sum total</w:t>
      </w:r>
      <w:proofErr w:type="gramEnd"/>
      <w:r w:rsidRPr="00D63EFE">
        <w:rPr>
          <w:sz w:val="28"/>
          <w:szCs w:val="28"/>
          <w:lang w:val="en-ZA"/>
        </w:rPr>
        <w:t>.</w:t>
      </w:r>
    </w:p>
    <w:p w14:paraId="7D222907" w14:textId="77777777" w:rsidR="00D63EFE" w:rsidRPr="00D63EFE" w:rsidRDefault="00D63EFE" w:rsidP="00D63EFE">
      <w:pPr>
        <w:widowControl w:val="0"/>
        <w:tabs>
          <w:tab w:val="left" w:pos="1545"/>
        </w:tabs>
        <w:autoSpaceDE w:val="0"/>
        <w:autoSpaceDN w:val="0"/>
        <w:adjustRightInd w:val="0"/>
        <w:spacing w:line="276" w:lineRule="auto"/>
        <w:jc w:val="both"/>
        <w:rPr>
          <w:sz w:val="28"/>
          <w:szCs w:val="28"/>
          <w:lang w:val="en-ZA"/>
        </w:rPr>
      </w:pPr>
    </w:p>
    <w:p w14:paraId="3CCF74BF" w14:textId="77777777" w:rsidR="00D63EFE" w:rsidRPr="00D63EFE" w:rsidRDefault="00D63EFE" w:rsidP="00D63EFE">
      <w:pPr>
        <w:widowControl w:val="0"/>
        <w:tabs>
          <w:tab w:val="left" w:pos="1545"/>
        </w:tabs>
        <w:autoSpaceDE w:val="0"/>
        <w:autoSpaceDN w:val="0"/>
        <w:adjustRightInd w:val="0"/>
        <w:spacing w:line="276" w:lineRule="auto"/>
        <w:jc w:val="both"/>
        <w:rPr>
          <w:sz w:val="28"/>
          <w:szCs w:val="28"/>
          <w:lang w:val="en-ZA"/>
        </w:rPr>
      </w:pPr>
      <w:r w:rsidRPr="00D63EFE">
        <w:rPr>
          <w:sz w:val="28"/>
          <w:szCs w:val="28"/>
          <w:lang w:val="en-ZA"/>
        </w:rPr>
        <w:t xml:space="preserve">My main takeaway is this: ask people what they prefer when you’re speaking one-to-one. Take their lead. If you’re speaking generally, </w:t>
      </w:r>
      <w:r w:rsidRPr="00D63EFE">
        <w:rPr>
          <w:i/>
          <w:iCs/>
          <w:sz w:val="28"/>
          <w:szCs w:val="28"/>
          <w:lang w:val="en-ZA"/>
        </w:rPr>
        <w:t>people with disabilities</w:t>
      </w:r>
      <w:r w:rsidRPr="00D63EFE">
        <w:rPr>
          <w:sz w:val="28"/>
          <w:szCs w:val="28"/>
          <w:lang w:val="en-ZA"/>
        </w:rPr>
        <w:t xml:space="preserve"> or </w:t>
      </w:r>
      <w:r w:rsidRPr="00D63EFE">
        <w:rPr>
          <w:i/>
          <w:iCs/>
          <w:sz w:val="28"/>
          <w:szCs w:val="28"/>
          <w:lang w:val="en-ZA"/>
        </w:rPr>
        <w:t>disabled persons</w:t>
      </w:r>
      <w:r w:rsidRPr="00D63EFE">
        <w:rPr>
          <w:sz w:val="28"/>
          <w:szCs w:val="28"/>
          <w:lang w:val="en-ZA"/>
        </w:rPr>
        <w:t xml:space="preserve"> are widely accepted terms.</w:t>
      </w:r>
    </w:p>
    <w:p w14:paraId="7DBE86BE" w14:textId="228CF4D2" w:rsidR="00D63EFE" w:rsidRPr="00D63EFE" w:rsidRDefault="00D63EFE" w:rsidP="00D63EFE">
      <w:pPr>
        <w:widowControl w:val="0"/>
        <w:tabs>
          <w:tab w:val="left" w:pos="1545"/>
        </w:tabs>
        <w:autoSpaceDE w:val="0"/>
        <w:autoSpaceDN w:val="0"/>
        <w:adjustRightInd w:val="0"/>
        <w:spacing w:line="276" w:lineRule="auto"/>
        <w:jc w:val="both"/>
        <w:rPr>
          <w:sz w:val="28"/>
          <w:szCs w:val="28"/>
          <w:lang w:val="en-ZA"/>
        </w:rPr>
      </w:pPr>
    </w:p>
    <w:p w14:paraId="1144328B" w14:textId="77777777" w:rsidR="00D63EFE" w:rsidRPr="00D63EFE" w:rsidRDefault="00D63EFE" w:rsidP="00D63EFE">
      <w:pPr>
        <w:widowControl w:val="0"/>
        <w:tabs>
          <w:tab w:val="left" w:pos="1545"/>
        </w:tabs>
        <w:autoSpaceDE w:val="0"/>
        <w:autoSpaceDN w:val="0"/>
        <w:adjustRightInd w:val="0"/>
        <w:spacing w:line="276" w:lineRule="auto"/>
        <w:jc w:val="both"/>
        <w:rPr>
          <w:sz w:val="28"/>
          <w:szCs w:val="28"/>
          <w:lang w:val="en-ZA"/>
        </w:rPr>
      </w:pPr>
      <w:r w:rsidRPr="00D63EFE">
        <w:rPr>
          <w:b/>
          <w:bCs/>
          <w:sz w:val="28"/>
          <w:szCs w:val="28"/>
          <w:lang w:val="en-ZA"/>
        </w:rPr>
        <w:t>Host:</w:t>
      </w:r>
      <w:r w:rsidRPr="00D63EFE">
        <w:rPr>
          <w:sz w:val="28"/>
          <w:szCs w:val="28"/>
          <w:lang w:val="en-ZA"/>
        </w:rPr>
        <w:br/>
        <w:t>Many leaders still fear that hiring a disabled candidate may impact performance. You’ve heard this before. How do you respond?</w:t>
      </w:r>
    </w:p>
    <w:p w14:paraId="0053BA5E" w14:textId="1498D8C2" w:rsidR="00D63EFE" w:rsidRPr="00D63EFE" w:rsidRDefault="00D63EFE" w:rsidP="00D63EFE">
      <w:pPr>
        <w:widowControl w:val="0"/>
        <w:tabs>
          <w:tab w:val="left" w:pos="1545"/>
        </w:tabs>
        <w:autoSpaceDE w:val="0"/>
        <w:autoSpaceDN w:val="0"/>
        <w:adjustRightInd w:val="0"/>
        <w:spacing w:line="276" w:lineRule="auto"/>
        <w:jc w:val="both"/>
        <w:rPr>
          <w:sz w:val="28"/>
          <w:szCs w:val="28"/>
          <w:lang w:val="en-ZA"/>
        </w:rPr>
      </w:pPr>
    </w:p>
    <w:p w14:paraId="272160A5" w14:textId="77777777" w:rsidR="00D63EFE" w:rsidRPr="00D63EFE" w:rsidRDefault="00D63EFE" w:rsidP="00D63EFE">
      <w:pPr>
        <w:widowControl w:val="0"/>
        <w:tabs>
          <w:tab w:val="left" w:pos="1545"/>
        </w:tabs>
        <w:autoSpaceDE w:val="0"/>
        <w:autoSpaceDN w:val="0"/>
        <w:adjustRightInd w:val="0"/>
        <w:spacing w:line="276" w:lineRule="auto"/>
        <w:jc w:val="both"/>
        <w:rPr>
          <w:sz w:val="28"/>
          <w:szCs w:val="28"/>
          <w:lang w:val="en-ZA"/>
        </w:rPr>
      </w:pPr>
      <w:r w:rsidRPr="00D63EFE">
        <w:rPr>
          <w:b/>
          <w:bCs/>
          <w:sz w:val="28"/>
          <w:szCs w:val="28"/>
          <w:lang w:val="en-ZA"/>
        </w:rPr>
        <w:t>Lesa:</w:t>
      </w:r>
      <w:r w:rsidRPr="00D63EFE">
        <w:rPr>
          <w:sz w:val="28"/>
          <w:szCs w:val="28"/>
          <w:lang w:val="en-ZA"/>
        </w:rPr>
        <w:br/>
        <w:t>That’s such a common concern, the dreaded performance stigma. It comes from focusing entirely on disability rather than ability.</w:t>
      </w:r>
    </w:p>
    <w:p w14:paraId="46857222" w14:textId="2A1CA4EC" w:rsidR="00D63EFE" w:rsidRDefault="00D63EFE" w:rsidP="00D63EFE">
      <w:pPr>
        <w:widowControl w:val="0"/>
        <w:tabs>
          <w:tab w:val="left" w:pos="1545"/>
        </w:tabs>
        <w:autoSpaceDE w:val="0"/>
        <w:autoSpaceDN w:val="0"/>
        <w:adjustRightInd w:val="0"/>
        <w:spacing w:line="276" w:lineRule="auto"/>
        <w:jc w:val="both"/>
        <w:rPr>
          <w:sz w:val="28"/>
          <w:szCs w:val="28"/>
          <w:lang w:val="en-ZA"/>
        </w:rPr>
      </w:pPr>
      <w:r w:rsidRPr="00D63EFE">
        <w:rPr>
          <w:sz w:val="28"/>
          <w:szCs w:val="28"/>
          <w:lang w:val="en-ZA"/>
        </w:rPr>
        <w:t xml:space="preserve">We’re so worried about what a person with a disability </w:t>
      </w:r>
      <w:r w:rsidRPr="00D63EFE">
        <w:rPr>
          <w:i/>
          <w:iCs/>
          <w:sz w:val="28"/>
          <w:szCs w:val="28"/>
          <w:lang w:val="en-ZA"/>
        </w:rPr>
        <w:t>can’t</w:t>
      </w:r>
      <w:r w:rsidRPr="00D63EFE">
        <w:rPr>
          <w:sz w:val="28"/>
          <w:szCs w:val="28"/>
          <w:lang w:val="en-ZA"/>
        </w:rPr>
        <w:t xml:space="preserve"> do</w:t>
      </w:r>
      <w:r>
        <w:rPr>
          <w:sz w:val="28"/>
          <w:szCs w:val="28"/>
          <w:lang w:val="en-ZA"/>
        </w:rPr>
        <w:t>,</w:t>
      </w:r>
      <w:r w:rsidRPr="00D63EFE">
        <w:rPr>
          <w:sz w:val="28"/>
          <w:szCs w:val="28"/>
          <w:lang w:val="en-ZA"/>
        </w:rPr>
        <w:t xml:space="preserve"> we stop looking at what they </w:t>
      </w:r>
      <w:r w:rsidRPr="00D63EFE">
        <w:rPr>
          <w:i/>
          <w:iCs/>
          <w:sz w:val="28"/>
          <w:szCs w:val="28"/>
          <w:lang w:val="en-ZA"/>
        </w:rPr>
        <w:t>can</w:t>
      </w:r>
      <w:r w:rsidRPr="00D63EFE">
        <w:rPr>
          <w:sz w:val="28"/>
          <w:szCs w:val="28"/>
          <w:lang w:val="en-ZA"/>
        </w:rPr>
        <w:t xml:space="preserve"> do. That knee-jerk reaction often starts with, “Do we want someone with a disability?” Instead, the question should be, “What can this person do, and how do they do it?”</w:t>
      </w:r>
    </w:p>
    <w:p w14:paraId="3422866E" w14:textId="77777777" w:rsidR="00D63EFE" w:rsidRPr="00D63EFE" w:rsidRDefault="00D63EFE" w:rsidP="00D63EFE">
      <w:pPr>
        <w:widowControl w:val="0"/>
        <w:tabs>
          <w:tab w:val="left" w:pos="1545"/>
        </w:tabs>
        <w:autoSpaceDE w:val="0"/>
        <w:autoSpaceDN w:val="0"/>
        <w:adjustRightInd w:val="0"/>
        <w:spacing w:line="276" w:lineRule="auto"/>
        <w:jc w:val="both"/>
        <w:rPr>
          <w:sz w:val="28"/>
          <w:szCs w:val="28"/>
          <w:lang w:val="en-ZA"/>
        </w:rPr>
      </w:pPr>
    </w:p>
    <w:p w14:paraId="08786290" w14:textId="77777777" w:rsidR="00D63EFE" w:rsidRDefault="00D63EFE" w:rsidP="00D63EFE">
      <w:pPr>
        <w:widowControl w:val="0"/>
        <w:tabs>
          <w:tab w:val="left" w:pos="1545"/>
        </w:tabs>
        <w:autoSpaceDE w:val="0"/>
        <w:autoSpaceDN w:val="0"/>
        <w:adjustRightInd w:val="0"/>
        <w:spacing w:line="276" w:lineRule="auto"/>
        <w:jc w:val="both"/>
        <w:rPr>
          <w:sz w:val="28"/>
          <w:szCs w:val="28"/>
          <w:lang w:val="en-ZA"/>
        </w:rPr>
      </w:pPr>
      <w:r w:rsidRPr="00D63EFE">
        <w:rPr>
          <w:sz w:val="28"/>
          <w:szCs w:val="28"/>
          <w:lang w:val="en-ZA"/>
        </w:rPr>
        <w:t>Two people can have the same impairment and be disabled in completely different ways depending on their circumstances, support systems, assistive technology and environment.</w:t>
      </w:r>
    </w:p>
    <w:p w14:paraId="34F946F7" w14:textId="77777777" w:rsidR="00D63EFE" w:rsidRPr="00D63EFE" w:rsidRDefault="00D63EFE" w:rsidP="00D63EFE">
      <w:pPr>
        <w:widowControl w:val="0"/>
        <w:tabs>
          <w:tab w:val="left" w:pos="1545"/>
        </w:tabs>
        <w:autoSpaceDE w:val="0"/>
        <w:autoSpaceDN w:val="0"/>
        <w:adjustRightInd w:val="0"/>
        <w:spacing w:line="276" w:lineRule="auto"/>
        <w:jc w:val="both"/>
        <w:rPr>
          <w:sz w:val="28"/>
          <w:szCs w:val="28"/>
          <w:lang w:val="en-ZA"/>
        </w:rPr>
      </w:pPr>
    </w:p>
    <w:p w14:paraId="0D69EA7C" w14:textId="77777777" w:rsidR="00D63EFE" w:rsidRDefault="00D63EFE" w:rsidP="00D63EFE">
      <w:pPr>
        <w:widowControl w:val="0"/>
        <w:tabs>
          <w:tab w:val="left" w:pos="1545"/>
        </w:tabs>
        <w:autoSpaceDE w:val="0"/>
        <w:autoSpaceDN w:val="0"/>
        <w:adjustRightInd w:val="0"/>
        <w:spacing w:line="276" w:lineRule="auto"/>
        <w:jc w:val="both"/>
        <w:rPr>
          <w:sz w:val="28"/>
          <w:szCs w:val="28"/>
          <w:lang w:val="en-ZA"/>
        </w:rPr>
      </w:pPr>
      <w:r w:rsidRPr="00D63EFE">
        <w:rPr>
          <w:sz w:val="28"/>
          <w:szCs w:val="28"/>
          <w:lang w:val="en-ZA"/>
        </w:rPr>
        <w:t>Rather than making assumptions, assume capability. Ask open questions such as, “If you need any assistance, or if there’s anything I should know, let me know. I’m here to learn with you.”</w:t>
      </w:r>
    </w:p>
    <w:p w14:paraId="3C6E5D7B" w14:textId="77777777" w:rsidR="00D63EFE" w:rsidRPr="00D63EFE" w:rsidRDefault="00D63EFE" w:rsidP="00D63EFE">
      <w:pPr>
        <w:widowControl w:val="0"/>
        <w:tabs>
          <w:tab w:val="left" w:pos="1545"/>
        </w:tabs>
        <w:autoSpaceDE w:val="0"/>
        <w:autoSpaceDN w:val="0"/>
        <w:adjustRightInd w:val="0"/>
        <w:spacing w:line="276" w:lineRule="auto"/>
        <w:jc w:val="both"/>
        <w:rPr>
          <w:sz w:val="28"/>
          <w:szCs w:val="28"/>
          <w:lang w:val="en-ZA"/>
        </w:rPr>
      </w:pPr>
    </w:p>
    <w:p w14:paraId="3355450E" w14:textId="77777777" w:rsidR="00D63EFE" w:rsidRDefault="00D63EFE" w:rsidP="00D63EFE">
      <w:pPr>
        <w:widowControl w:val="0"/>
        <w:tabs>
          <w:tab w:val="left" w:pos="1545"/>
        </w:tabs>
        <w:autoSpaceDE w:val="0"/>
        <w:autoSpaceDN w:val="0"/>
        <w:adjustRightInd w:val="0"/>
        <w:spacing w:line="276" w:lineRule="auto"/>
        <w:jc w:val="both"/>
        <w:rPr>
          <w:sz w:val="28"/>
          <w:szCs w:val="28"/>
          <w:lang w:val="en-ZA"/>
        </w:rPr>
      </w:pPr>
      <w:r w:rsidRPr="00D63EFE">
        <w:rPr>
          <w:sz w:val="28"/>
          <w:szCs w:val="28"/>
          <w:lang w:val="en-ZA"/>
        </w:rPr>
        <w:t>If performance is a genuine concern, frame the question around the role. For example:</w:t>
      </w:r>
      <w:r w:rsidRPr="00D63EFE">
        <w:rPr>
          <w:sz w:val="28"/>
          <w:szCs w:val="28"/>
          <w:lang w:val="en-ZA"/>
        </w:rPr>
        <w:br/>
        <w:t>“This job is highly customer-facing, and you’ll deal with frustrated clients. I notice you have a stutter. How do you manage that in high-pressure situations?”</w:t>
      </w:r>
    </w:p>
    <w:p w14:paraId="692242FF" w14:textId="77777777" w:rsidR="00D63EFE" w:rsidRPr="00D63EFE" w:rsidRDefault="00D63EFE" w:rsidP="00D63EFE">
      <w:pPr>
        <w:widowControl w:val="0"/>
        <w:tabs>
          <w:tab w:val="left" w:pos="1545"/>
        </w:tabs>
        <w:autoSpaceDE w:val="0"/>
        <w:autoSpaceDN w:val="0"/>
        <w:adjustRightInd w:val="0"/>
        <w:spacing w:line="276" w:lineRule="auto"/>
        <w:jc w:val="both"/>
        <w:rPr>
          <w:sz w:val="28"/>
          <w:szCs w:val="28"/>
          <w:lang w:val="en-ZA"/>
        </w:rPr>
      </w:pPr>
    </w:p>
    <w:p w14:paraId="61B6CC11" w14:textId="62713063" w:rsidR="00D63EFE" w:rsidRPr="00D63EFE" w:rsidRDefault="00D63EFE" w:rsidP="00D63EFE">
      <w:pPr>
        <w:widowControl w:val="0"/>
        <w:tabs>
          <w:tab w:val="left" w:pos="1545"/>
        </w:tabs>
        <w:autoSpaceDE w:val="0"/>
        <w:autoSpaceDN w:val="0"/>
        <w:adjustRightInd w:val="0"/>
        <w:spacing w:line="276" w:lineRule="auto"/>
        <w:jc w:val="both"/>
        <w:rPr>
          <w:sz w:val="28"/>
          <w:szCs w:val="28"/>
          <w:lang w:val="en-ZA"/>
        </w:rPr>
      </w:pPr>
      <w:r w:rsidRPr="00D63EFE">
        <w:rPr>
          <w:sz w:val="28"/>
          <w:szCs w:val="28"/>
          <w:lang w:val="en-ZA"/>
        </w:rPr>
        <w:t xml:space="preserve">You’re not assuming incapability. You’re exploring how they overcome barriers to perform </w:t>
      </w:r>
      <w:proofErr w:type="spellStart"/>
      <w:proofErr w:type="gramStart"/>
      <w:r w:rsidRPr="00D63EFE">
        <w:rPr>
          <w:sz w:val="28"/>
          <w:szCs w:val="28"/>
          <w:lang w:val="en-ZA"/>
        </w:rPr>
        <w:t>effectively.Once</w:t>
      </w:r>
      <w:proofErr w:type="spellEnd"/>
      <w:proofErr w:type="gramEnd"/>
      <w:r w:rsidRPr="00D63EFE">
        <w:rPr>
          <w:sz w:val="28"/>
          <w:szCs w:val="28"/>
          <w:lang w:val="en-ZA"/>
        </w:rPr>
        <w:t xml:space="preserve"> you have the facts, assumptions fall away. You don’t need to be an expert in everyone’s disability. That’s where the fear begins to ease.</w:t>
      </w:r>
    </w:p>
    <w:p w14:paraId="3CBF816A" w14:textId="2B5A3A8E" w:rsidR="00D63EFE" w:rsidRPr="00D63EFE" w:rsidRDefault="00D63EFE" w:rsidP="00D63EFE">
      <w:pPr>
        <w:widowControl w:val="0"/>
        <w:tabs>
          <w:tab w:val="left" w:pos="1545"/>
        </w:tabs>
        <w:autoSpaceDE w:val="0"/>
        <w:autoSpaceDN w:val="0"/>
        <w:adjustRightInd w:val="0"/>
        <w:spacing w:line="276" w:lineRule="auto"/>
        <w:jc w:val="both"/>
        <w:rPr>
          <w:sz w:val="28"/>
          <w:szCs w:val="28"/>
          <w:lang w:val="en-ZA"/>
        </w:rPr>
      </w:pPr>
    </w:p>
    <w:p w14:paraId="19D4A62A" w14:textId="77777777" w:rsidR="00D63EFE" w:rsidRPr="00D63EFE" w:rsidRDefault="00D63EFE" w:rsidP="00D63EFE">
      <w:pPr>
        <w:widowControl w:val="0"/>
        <w:tabs>
          <w:tab w:val="left" w:pos="1545"/>
        </w:tabs>
        <w:autoSpaceDE w:val="0"/>
        <w:autoSpaceDN w:val="0"/>
        <w:adjustRightInd w:val="0"/>
        <w:spacing w:line="276" w:lineRule="auto"/>
        <w:jc w:val="both"/>
        <w:rPr>
          <w:sz w:val="28"/>
          <w:szCs w:val="28"/>
          <w:lang w:val="en-ZA"/>
        </w:rPr>
      </w:pPr>
      <w:r w:rsidRPr="00D63EFE">
        <w:rPr>
          <w:b/>
          <w:bCs/>
          <w:sz w:val="28"/>
          <w:szCs w:val="28"/>
          <w:lang w:val="en-ZA"/>
        </w:rPr>
        <w:t>Host:</w:t>
      </w:r>
      <w:r w:rsidRPr="00D63EFE">
        <w:rPr>
          <w:sz w:val="28"/>
          <w:szCs w:val="28"/>
          <w:lang w:val="en-ZA"/>
        </w:rPr>
        <w:br/>
        <w:t xml:space="preserve">Reasonable accommodation is used often but understood poorly. What does it </w:t>
      </w:r>
      <w:proofErr w:type="gramStart"/>
      <w:r w:rsidRPr="00D63EFE">
        <w:rPr>
          <w:sz w:val="28"/>
          <w:szCs w:val="28"/>
          <w:lang w:val="en-ZA"/>
        </w:rPr>
        <w:t>actually mean</w:t>
      </w:r>
      <w:proofErr w:type="gramEnd"/>
      <w:r w:rsidRPr="00D63EFE">
        <w:rPr>
          <w:sz w:val="28"/>
          <w:szCs w:val="28"/>
          <w:lang w:val="en-ZA"/>
        </w:rPr>
        <w:t xml:space="preserve"> in practice?</w:t>
      </w:r>
    </w:p>
    <w:p w14:paraId="0DF746E4" w14:textId="3F852557" w:rsidR="00D63EFE" w:rsidRPr="00D63EFE" w:rsidRDefault="00D63EFE" w:rsidP="00D63EFE">
      <w:pPr>
        <w:widowControl w:val="0"/>
        <w:tabs>
          <w:tab w:val="left" w:pos="1545"/>
        </w:tabs>
        <w:autoSpaceDE w:val="0"/>
        <w:autoSpaceDN w:val="0"/>
        <w:adjustRightInd w:val="0"/>
        <w:spacing w:line="276" w:lineRule="auto"/>
        <w:jc w:val="both"/>
        <w:rPr>
          <w:sz w:val="28"/>
          <w:szCs w:val="28"/>
          <w:lang w:val="en-ZA"/>
        </w:rPr>
      </w:pPr>
    </w:p>
    <w:p w14:paraId="6267640E" w14:textId="77777777" w:rsidR="00D63EFE" w:rsidRDefault="00D63EFE" w:rsidP="00D63EFE">
      <w:pPr>
        <w:widowControl w:val="0"/>
        <w:tabs>
          <w:tab w:val="left" w:pos="1545"/>
        </w:tabs>
        <w:autoSpaceDE w:val="0"/>
        <w:autoSpaceDN w:val="0"/>
        <w:adjustRightInd w:val="0"/>
        <w:spacing w:line="276" w:lineRule="auto"/>
        <w:jc w:val="both"/>
        <w:rPr>
          <w:sz w:val="28"/>
          <w:szCs w:val="28"/>
          <w:lang w:val="en-ZA"/>
        </w:rPr>
      </w:pPr>
      <w:r w:rsidRPr="00D63EFE">
        <w:rPr>
          <w:b/>
          <w:bCs/>
          <w:sz w:val="28"/>
          <w:szCs w:val="28"/>
          <w:lang w:val="en-ZA"/>
        </w:rPr>
        <w:t>Lesa:</w:t>
      </w:r>
      <w:r w:rsidRPr="00D63EFE">
        <w:rPr>
          <w:sz w:val="28"/>
          <w:szCs w:val="28"/>
          <w:lang w:val="en-ZA"/>
        </w:rPr>
        <w:br/>
        <w:t xml:space="preserve">It’s a bit of an archaic term, and we’re moving more towards </w:t>
      </w:r>
      <w:r w:rsidRPr="00D63EFE">
        <w:rPr>
          <w:i/>
          <w:iCs/>
          <w:sz w:val="28"/>
          <w:szCs w:val="28"/>
          <w:lang w:val="en-ZA"/>
        </w:rPr>
        <w:t>workplace adjustments</w:t>
      </w:r>
      <w:r w:rsidRPr="00D63EFE">
        <w:rPr>
          <w:sz w:val="28"/>
          <w:szCs w:val="28"/>
          <w:lang w:val="en-ZA"/>
        </w:rPr>
        <w:t>. Who decides what’s “reasonable”, and why do they get that power?</w:t>
      </w:r>
    </w:p>
    <w:p w14:paraId="0FFEA304" w14:textId="77777777" w:rsidR="00D63EFE" w:rsidRPr="00D63EFE" w:rsidRDefault="00D63EFE" w:rsidP="00D63EFE">
      <w:pPr>
        <w:widowControl w:val="0"/>
        <w:tabs>
          <w:tab w:val="left" w:pos="1545"/>
        </w:tabs>
        <w:autoSpaceDE w:val="0"/>
        <w:autoSpaceDN w:val="0"/>
        <w:adjustRightInd w:val="0"/>
        <w:spacing w:line="276" w:lineRule="auto"/>
        <w:jc w:val="both"/>
        <w:rPr>
          <w:sz w:val="28"/>
          <w:szCs w:val="28"/>
          <w:lang w:val="en-ZA"/>
        </w:rPr>
      </w:pPr>
    </w:p>
    <w:p w14:paraId="33765503" w14:textId="77777777" w:rsidR="00D63EFE" w:rsidRDefault="00D63EFE" w:rsidP="00D63EFE">
      <w:pPr>
        <w:widowControl w:val="0"/>
        <w:tabs>
          <w:tab w:val="left" w:pos="1545"/>
        </w:tabs>
        <w:autoSpaceDE w:val="0"/>
        <w:autoSpaceDN w:val="0"/>
        <w:adjustRightInd w:val="0"/>
        <w:spacing w:line="276" w:lineRule="auto"/>
        <w:jc w:val="both"/>
        <w:rPr>
          <w:sz w:val="28"/>
          <w:szCs w:val="28"/>
          <w:lang w:val="en-ZA"/>
        </w:rPr>
      </w:pPr>
      <w:proofErr w:type="gramStart"/>
      <w:r w:rsidRPr="00D63EFE">
        <w:rPr>
          <w:sz w:val="28"/>
          <w:szCs w:val="28"/>
          <w:lang w:val="en-ZA"/>
        </w:rPr>
        <w:t>In reality, we</w:t>
      </w:r>
      <w:proofErr w:type="gramEnd"/>
      <w:r w:rsidRPr="00D63EFE">
        <w:rPr>
          <w:sz w:val="28"/>
          <w:szCs w:val="28"/>
          <w:lang w:val="en-ZA"/>
        </w:rPr>
        <w:t xml:space="preserve"> adjust workplaces all the time. Flexible hours for parents, hybrid working, ergonomic chairs. These are all workplace adjustments.</w:t>
      </w:r>
    </w:p>
    <w:p w14:paraId="11C8DC30" w14:textId="77777777" w:rsidR="00D63EFE" w:rsidRPr="00D63EFE" w:rsidRDefault="00D63EFE" w:rsidP="00D63EFE">
      <w:pPr>
        <w:widowControl w:val="0"/>
        <w:tabs>
          <w:tab w:val="left" w:pos="1545"/>
        </w:tabs>
        <w:autoSpaceDE w:val="0"/>
        <w:autoSpaceDN w:val="0"/>
        <w:adjustRightInd w:val="0"/>
        <w:spacing w:line="276" w:lineRule="auto"/>
        <w:jc w:val="both"/>
        <w:rPr>
          <w:sz w:val="28"/>
          <w:szCs w:val="28"/>
          <w:lang w:val="en-ZA"/>
        </w:rPr>
      </w:pPr>
    </w:p>
    <w:p w14:paraId="5DA82B74" w14:textId="77777777" w:rsidR="00D63EFE" w:rsidRDefault="00D63EFE" w:rsidP="00D63EFE">
      <w:pPr>
        <w:widowControl w:val="0"/>
        <w:tabs>
          <w:tab w:val="left" w:pos="1545"/>
        </w:tabs>
        <w:autoSpaceDE w:val="0"/>
        <w:autoSpaceDN w:val="0"/>
        <w:adjustRightInd w:val="0"/>
        <w:spacing w:line="276" w:lineRule="auto"/>
        <w:jc w:val="both"/>
        <w:rPr>
          <w:sz w:val="28"/>
          <w:szCs w:val="28"/>
          <w:lang w:val="en-ZA"/>
        </w:rPr>
      </w:pPr>
      <w:r w:rsidRPr="00D63EFE">
        <w:rPr>
          <w:sz w:val="28"/>
          <w:szCs w:val="28"/>
          <w:lang w:val="en-ZA"/>
        </w:rPr>
        <w:t xml:space="preserve">For disability, it simply means identifying the barrier that’s preventing someone from doing their job in a particular way or </w:t>
      </w:r>
      <w:proofErr w:type="gramStart"/>
      <w:r w:rsidRPr="00D63EFE">
        <w:rPr>
          <w:sz w:val="28"/>
          <w:szCs w:val="28"/>
          <w:lang w:val="en-ZA"/>
        </w:rPr>
        <w:t>environment, and</w:t>
      </w:r>
      <w:proofErr w:type="gramEnd"/>
      <w:r w:rsidRPr="00D63EFE">
        <w:rPr>
          <w:sz w:val="28"/>
          <w:szCs w:val="28"/>
          <w:lang w:val="en-ZA"/>
        </w:rPr>
        <w:t xml:space="preserve"> removing it.</w:t>
      </w:r>
    </w:p>
    <w:p w14:paraId="4D4DD10E" w14:textId="77777777" w:rsidR="00D63EFE" w:rsidRPr="00D63EFE" w:rsidRDefault="00D63EFE" w:rsidP="00D63EFE">
      <w:pPr>
        <w:widowControl w:val="0"/>
        <w:tabs>
          <w:tab w:val="left" w:pos="1545"/>
        </w:tabs>
        <w:autoSpaceDE w:val="0"/>
        <w:autoSpaceDN w:val="0"/>
        <w:adjustRightInd w:val="0"/>
        <w:spacing w:line="276" w:lineRule="auto"/>
        <w:jc w:val="both"/>
        <w:rPr>
          <w:sz w:val="28"/>
          <w:szCs w:val="28"/>
          <w:lang w:val="en-ZA"/>
        </w:rPr>
      </w:pPr>
    </w:p>
    <w:p w14:paraId="1797F967" w14:textId="77777777" w:rsidR="00D63EFE" w:rsidRPr="00D63EFE" w:rsidRDefault="00D63EFE" w:rsidP="00D63EFE">
      <w:pPr>
        <w:widowControl w:val="0"/>
        <w:tabs>
          <w:tab w:val="left" w:pos="1545"/>
        </w:tabs>
        <w:autoSpaceDE w:val="0"/>
        <w:autoSpaceDN w:val="0"/>
        <w:adjustRightInd w:val="0"/>
        <w:spacing w:line="276" w:lineRule="auto"/>
        <w:jc w:val="both"/>
        <w:rPr>
          <w:sz w:val="28"/>
          <w:szCs w:val="28"/>
          <w:lang w:val="en-ZA"/>
        </w:rPr>
      </w:pPr>
      <w:r w:rsidRPr="00D63EFE">
        <w:rPr>
          <w:sz w:val="28"/>
          <w:szCs w:val="28"/>
          <w:lang w:val="en-ZA"/>
        </w:rPr>
        <w:t>We haven’t built our economy or world to be accessible for everyone, so we need to be proactive in removing disabling barriers. That’s all reasonable accommodation really is.</w:t>
      </w:r>
    </w:p>
    <w:p w14:paraId="3C47AC5A" w14:textId="3D59E22C" w:rsidR="00D63EFE" w:rsidRPr="00D63EFE" w:rsidRDefault="00D63EFE" w:rsidP="00D63EFE">
      <w:pPr>
        <w:widowControl w:val="0"/>
        <w:tabs>
          <w:tab w:val="left" w:pos="1545"/>
        </w:tabs>
        <w:autoSpaceDE w:val="0"/>
        <w:autoSpaceDN w:val="0"/>
        <w:adjustRightInd w:val="0"/>
        <w:spacing w:line="276" w:lineRule="auto"/>
        <w:jc w:val="both"/>
        <w:rPr>
          <w:sz w:val="28"/>
          <w:szCs w:val="28"/>
          <w:lang w:val="en-ZA"/>
        </w:rPr>
      </w:pPr>
    </w:p>
    <w:p w14:paraId="24ABBA8F" w14:textId="77777777" w:rsidR="00D63EFE" w:rsidRPr="00D63EFE" w:rsidRDefault="00D63EFE" w:rsidP="00D63EFE">
      <w:pPr>
        <w:widowControl w:val="0"/>
        <w:tabs>
          <w:tab w:val="left" w:pos="1545"/>
        </w:tabs>
        <w:autoSpaceDE w:val="0"/>
        <w:autoSpaceDN w:val="0"/>
        <w:adjustRightInd w:val="0"/>
        <w:spacing w:line="276" w:lineRule="auto"/>
        <w:jc w:val="both"/>
        <w:rPr>
          <w:sz w:val="28"/>
          <w:szCs w:val="28"/>
          <w:lang w:val="en-ZA"/>
        </w:rPr>
      </w:pPr>
      <w:r w:rsidRPr="00D63EFE">
        <w:rPr>
          <w:b/>
          <w:bCs/>
          <w:sz w:val="28"/>
          <w:szCs w:val="28"/>
          <w:lang w:val="en-ZA"/>
        </w:rPr>
        <w:t>Host:</w:t>
      </w:r>
      <w:r w:rsidRPr="00D63EFE">
        <w:rPr>
          <w:sz w:val="28"/>
          <w:szCs w:val="28"/>
          <w:lang w:val="en-ZA"/>
        </w:rPr>
        <w:br/>
        <w:t>What if a requested adjustment genuinely can’t be provided?</w:t>
      </w:r>
    </w:p>
    <w:p w14:paraId="6B20CCD3" w14:textId="3C4694E4" w:rsidR="00D63EFE" w:rsidRPr="00D63EFE" w:rsidRDefault="00D63EFE" w:rsidP="00D63EFE">
      <w:pPr>
        <w:widowControl w:val="0"/>
        <w:tabs>
          <w:tab w:val="left" w:pos="1545"/>
        </w:tabs>
        <w:autoSpaceDE w:val="0"/>
        <w:autoSpaceDN w:val="0"/>
        <w:adjustRightInd w:val="0"/>
        <w:spacing w:line="276" w:lineRule="auto"/>
        <w:jc w:val="both"/>
        <w:rPr>
          <w:sz w:val="28"/>
          <w:szCs w:val="28"/>
          <w:lang w:val="en-ZA"/>
        </w:rPr>
      </w:pPr>
    </w:p>
    <w:p w14:paraId="645EA26D" w14:textId="77777777" w:rsidR="00D63EFE" w:rsidRPr="00D63EFE" w:rsidRDefault="00D63EFE" w:rsidP="00D63EFE">
      <w:pPr>
        <w:widowControl w:val="0"/>
        <w:tabs>
          <w:tab w:val="left" w:pos="1545"/>
        </w:tabs>
        <w:autoSpaceDE w:val="0"/>
        <w:autoSpaceDN w:val="0"/>
        <w:adjustRightInd w:val="0"/>
        <w:spacing w:line="276" w:lineRule="auto"/>
        <w:jc w:val="both"/>
        <w:rPr>
          <w:sz w:val="28"/>
          <w:szCs w:val="28"/>
          <w:lang w:val="en-ZA"/>
        </w:rPr>
      </w:pPr>
      <w:r w:rsidRPr="00D63EFE">
        <w:rPr>
          <w:b/>
          <w:bCs/>
          <w:sz w:val="28"/>
          <w:szCs w:val="28"/>
          <w:lang w:val="en-ZA"/>
        </w:rPr>
        <w:t>Lesa:</w:t>
      </w:r>
      <w:r w:rsidRPr="00D63EFE">
        <w:rPr>
          <w:sz w:val="28"/>
          <w:szCs w:val="28"/>
          <w:lang w:val="en-ZA"/>
        </w:rPr>
        <w:br/>
        <w:t>Sometimes, despite best efforts, it truly can’t be done. But you must explore every option creatively.</w:t>
      </w:r>
    </w:p>
    <w:p w14:paraId="1D8A1F78" w14:textId="77777777" w:rsidR="00D63EFE" w:rsidRPr="00D63EFE" w:rsidRDefault="00D63EFE" w:rsidP="00D63EFE">
      <w:pPr>
        <w:widowControl w:val="0"/>
        <w:tabs>
          <w:tab w:val="left" w:pos="1545"/>
        </w:tabs>
        <w:autoSpaceDE w:val="0"/>
        <w:autoSpaceDN w:val="0"/>
        <w:adjustRightInd w:val="0"/>
        <w:spacing w:line="276" w:lineRule="auto"/>
        <w:jc w:val="both"/>
        <w:rPr>
          <w:sz w:val="28"/>
          <w:szCs w:val="28"/>
          <w:lang w:val="en-ZA"/>
        </w:rPr>
      </w:pPr>
      <w:r w:rsidRPr="00D63EFE">
        <w:rPr>
          <w:sz w:val="28"/>
          <w:szCs w:val="28"/>
          <w:lang w:val="en-ZA"/>
        </w:rPr>
        <w:t>Before COVID, remote work was often dismissed as impossible. Within two months, the entire world proved it was not only possible, but scalable.</w:t>
      </w:r>
    </w:p>
    <w:p w14:paraId="56E5F956" w14:textId="77777777" w:rsidR="00D63EFE" w:rsidRDefault="00D63EFE" w:rsidP="00D63EFE">
      <w:pPr>
        <w:widowControl w:val="0"/>
        <w:tabs>
          <w:tab w:val="left" w:pos="1545"/>
        </w:tabs>
        <w:autoSpaceDE w:val="0"/>
        <w:autoSpaceDN w:val="0"/>
        <w:adjustRightInd w:val="0"/>
        <w:spacing w:line="276" w:lineRule="auto"/>
        <w:jc w:val="both"/>
        <w:rPr>
          <w:sz w:val="28"/>
          <w:szCs w:val="28"/>
          <w:lang w:val="en-ZA"/>
        </w:rPr>
      </w:pPr>
      <w:r w:rsidRPr="00D63EFE">
        <w:rPr>
          <w:sz w:val="28"/>
          <w:szCs w:val="28"/>
          <w:lang w:val="en-ZA"/>
        </w:rPr>
        <w:t>Often the issue isn’t reasonableness. It’s perceived return on investment.</w:t>
      </w:r>
    </w:p>
    <w:p w14:paraId="4F282950" w14:textId="77777777" w:rsidR="00D63EFE" w:rsidRPr="00D63EFE" w:rsidRDefault="00D63EFE" w:rsidP="00D63EFE">
      <w:pPr>
        <w:widowControl w:val="0"/>
        <w:tabs>
          <w:tab w:val="left" w:pos="1545"/>
        </w:tabs>
        <w:autoSpaceDE w:val="0"/>
        <w:autoSpaceDN w:val="0"/>
        <w:adjustRightInd w:val="0"/>
        <w:spacing w:line="276" w:lineRule="auto"/>
        <w:jc w:val="both"/>
        <w:rPr>
          <w:sz w:val="28"/>
          <w:szCs w:val="28"/>
          <w:lang w:val="en-ZA"/>
        </w:rPr>
      </w:pPr>
    </w:p>
    <w:p w14:paraId="4F9B41AA" w14:textId="77777777" w:rsidR="00D63EFE" w:rsidRDefault="00D63EFE" w:rsidP="00D63EFE">
      <w:pPr>
        <w:widowControl w:val="0"/>
        <w:tabs>
          <w:tab w:val="left" w:pos="1545"/>
        </w:tabs>
        <w:autoSpaceDE w:val="0"/>
        <w:autoSpaceDN w:val="0"/>
        <w:adjustRightInd w:val="0"/>
        <w:spacing w:line="276" w:lineRule="auto"/>
        <w:jc w:val="both"/>
        <w:rPr>
          <w:sz w:val="28"/>
          <w:szCs w:val="28"/>
          <w:lang w:val="en-ZA"/>
        </w:rPr>
      </w:pPr>
      <w:r w:rsidRPr="00D63EFE">
        <w:rPr>
          <w:sz w:val="28"/>
          <w:szCs w:val="28"/>
          <w:lang w:val="en-ZA"/>
        </w:rPr>
        <w:t>If you’ve explored every option and it still won’t enable performance, you can be honest about that. But then you must take what you’ve learned and stop recreating those barriers in future decisions.</w:t>
      </w:r>
    </w:p>
    <w:p w14:paraId="0619E65A" w14:textId="77777777" w:rsidR="00D63EFE" w:rsidRPr="00D63EFE" w:rsidRDefault="00D63EFE" w:rsidP="00D63EFE">
      <w:pPr>
        <w:widowControl w:val="0"/>
        <w:tabs>
          <w:tab w:val="left" w:pos="1545"/>
        </w:tabs>
        <w:autoSpaceDE w:val="0"/>
        <w:autoSpaceDN w:val="0"/>
        <w:adjustRightInd w:val="0"/>
        <w:spacing w:line="276" w:lineRule="auto"/>
        <w:jc w:val="both"/>
        <w:rPr>
          <w:sz w:val="28"/>
          <w:szCs w:val="28"/>
          <w:lang w:val="en-ZA"/>
        </w:rPr>
      </w:pPr>
    </w:p>
    <w:p w14:paraId="12330667" w14:textId="77777777" w:rsidR="00D63EFE" w:rsidRPr="00D63EFE" w:rsidRDefault="00D63EFE" w:rsidP="00D63EFE">
      <w:pPr>
        <w:widowControl w:val="0"/>
        <w:tabs>
          <w:tab w:val="left" w:pos="1545"/>
        </w:tabs>
        <w:autoSpaceDE w:val="0"/>
        <w:autoSpaceDN w:val="0"/>
        <w:adjustRightInd w:val="0"/>
        <w:spacing w:line="276" w:lineRule="auto"/>
        <w:jc w:val="both"/>
        <w:rPr>
          <w:sz w:val="28"/>
          <w:szCs w:val="28"/>
          <w:lang w:val="en-ZA"/>
        </w:rPr>
      </w:pPr>
      <w:r w:rsidRPr="00D63EFE">
        <w:rPr>
          <w:sz w:val="28"/>
          <w:szCs w:val="28"/>
          <w:lang w:val="en-ZA"/>
        </w:rPr>
        <w:t>Over time, those changes make the world more accessible for everyone.</w:t>
      </w:r>
    </w:p>
    <w:p w14:paraId="4A89699F" w14:textId="2AA6CECF" w:rsidR="00D63EFE" w:rsidRPr="00D63EFE" w:rsidRDefault="00D63EFE" w:rsidP="00D63EFE">
      <w:pPr>
        <w:widowControl w:val="0"/>
        <w:tabs>
          <w:tab w:val="left" w:pos="1545"/>
        </w:tabs>
        <w:autoSpaceDE w:val="0"/>
        <w:autoSpaceDN w:val="0"/>
        <w:adjustRightInd w:val="0"/>
        <w:spacing w:line="276" w:lineRule="auto"/>
        <w:jc w:val="both"/>
        <w:rPr>
          <w:sz w:val="28"/>
          <w:szCs w:val="28"/>
          <w:lang w:val="en-ZA"/>
        </w:rPr>
      </w:pPr>
    </w:p>
    <w:p w14:paraId="14A5C830" w14:textId="77777777" w:rsidR="00D63EFE" w:rsidRPr="00D63EFE" w:rsidRDefault="00D63EFE" w:rsidP="00D63EFE">
      <w:pPr>
        <w:widowControl w:val="0"/>
        <w:tabs>
          <w:tab w:val="left" w:pos="1545"/>
        </w:tabs>
        <w:autoSpaceDE w:val="0"/>
        <w:autoSpaceDN w:val="0"/>
        <w:adjustRightInd w:val="0"/>
        <w:spacing w:line="276" w:lineRule="auto"/>
        <w:jc w:val="both"/>
        <w:rPr>
          <w:sz w:val="28"/>
          <w:szCs w:val="28"/>
          <w:lang w:val="en-ZA"/>
        </w:rPr>
      </w:pPr>
      <w:r w:rsidRPr="00D63EFE">
        <w:rPr>
          <w:b/>
          <w:bCs/>
          <w:sz w:val="28"/>
          <w:szCs w:val="28"/>
          <w:lang w:val="en-ZA"/>
        </w:rPr>
        <w:t>Host:</w:t>
      </w:r>
      <w:r w:rsidRPr="00D63EFE">
        <w:rPr>
          <w:sz w:val="28"/>
          <w:szCs w:val="28"/>
          <w:lang w:val="en-ZA"/>
        </w:rPr>
        <w:br/>
        <w:t>If a candidate discloses a non-visible disability in an interview, what can a manager ask, and what should they avoid?</w:t>
      </w:r>
    </w:p>
    <w:p w14:paraId="36FDA198" w14:textId="5C5892F2" w:rsidR="00D63EFE" w:rsidRPr="00D63EFE" w:rsidRDefault="00D63EFE" w:rsidP="00D63EFE">
      <w:pPr>
        <w:widowControl w:val="0"/>
        <w:tabs>
          <w:tab w:val="left" w:pos="1545"/>
        </w:tabs>
        <w:autoSpaceDE w:val="0"/>
        <w:autoSpaceDN w:val="0"/>
        <w:adjustRightInd w:val="0"/>
        <w:spacing w:line="276" w:lineRule="auto"/>
        <w:jc w:val="both"/>
        <w:rPr>
          <w:sz w:val="28"/>
          <w:szCs w:val="28"/>
          <w:lang w:val="en-ZA"/>
        </w:rPr>
      </w:pPr>
    </w:p>
    <w:p w14:paraId="3B2D1AFD" w14:textId="77777777" w:rsidR="00D63EFE" w:rsidRPr="00D63EFE" w:rsidRDefault="00D63EFE" w:rsidP="00D63EFE">
      <w:pPr>
        <w:widowControl w:val="0"/>
        <w:tabs>
          <w:tab w:val="left" w:pos="1545"/>
        </w:tabs>
        <w:autoSpaceDE w:val="0"/>
        <w:autoSpaceDN w:val="0"/>
        <w:adjustRightInd w:val="0"/>
        <w:spacing w:line="276" w:lineRule="auto"/>
        <w:jc w:val="both"/>
        <w:rPr>
          <w:sz w:val="28"/>
          <w:szCs w:val="28"/>
          <w:lang w:val="en-ZA"/>
        </w:rPr>
      </w:pPr>
      <w:r w:rsidRPr="00D63EFE">
        <w:rPr>
          <w:b/>
          <w:bCs/>
          <w:sz w:val="28"/>
          <w:szCs w:val="28"/>
          <w:lang w:val="en-ZA"/>
        </w:rPr>
        <w:t>Lesa:</w:t>
      </w:r>
      <w:r w:rsidRPr="00D63EFE">
        <w:rPr>
          <w:sz w:val="28"/>
          <w:szCs w:val="28"/>
          <w:lang w:val="en-ZA"/>
        </w:rPr>
        <w:br/>
        <w:t>Focus on purpose. The interview is about suitability and ability, not personal history.</w:t>
      </w:r>
    </w:p>
    <w:p w14:paraId="4C711C6C" w14:textId="77777777" w:rsidR="00D63EFE" w:rsidRDefault="00D63EFE" w:rsidP="00D63EFE">
      <w:pPr>
        <w:widowControl w:val="0"/>
        <w:tabs>
          <w:tab w:val="left" w:pos="1545"/>
        </w:tabs>
        <w:autoSpaceDE w:val="0"/>
        <w:autoSpaceDN w:val="0"/>
        <w:adjustRightInd w:val="0"/>
        <w:spacing w:line="276" w:lineRule="auto"/>
        <w:jc w:val="both"/>
        <w:rPr>
          <w:sz w:val="28"/>
          <w:szCs w:val="28"/>
          <w:lang w:val="en-ZA"/>
        </w:rPr>
      </w:pPr>
      <w:r w:rsidRPr="00D63EFE">
        <w:rPr>
          <w:sz w:val="28"/>
          <w:szCs w:val="28"/>
          <w:lang w:val="en-ZA"/>
        </w:rPr>
        <w:t>Personal questions like “How did that happen?” or “That must be awful” are irrelevant. Functional impact is relevant.</w:t>
      </w:r>
    </w:p>
    <w:p w14:paraId="1A72DF7A" w14:textId="77777777" w:rsidR="00D63EFE" w:rsidRPr="00D63EFE" w:rsidRDefault="00D63EFE" w:rsidP="00D63EFE">
      <w:pPr>
        <w:widowControl w:val="0"/>
        <w:tabs>
          <w:tab w:val="left" w:pos="1545"/>
        </w:tabs>
        <w:autoSpaceDE w:val="0"/>
        <w:autoSpaceDN w:val="0"/>
        <w:adjustRightInd w:val="0"/>
        <w:spacing w:line="276" w:lineRule="auto"/>
        <w:jc w:val="both"/>
        <w:rPr>
          <w:sz w:val="28"/>
          <w:szCs w:val="28"/>
          <w:lang w:val="en-ZA"/>
        </w:rPr>
      </w:pPr>
    </w:p>
    <w:p w14:paraId="2A5C4423" w14:textId="77777777" w:rsidR="00D63EFE" w:rsidRPr="00D63EFE" w:rsidRDefault="00D63EFE" w:rsidP="00D63EFE">
      <w:pPr>
        <w:widowControl w:val="0"/>
        <w:tabs>
          <w:tab w:val="left" w:pos="1545"/>
        </w:tabs>
        <w:autoSpaceDE w:val="0"/>
        <w:autoSpaceDN w:val="0"/>
        <w:adjustRightInd w:val="0"/>
        <w:spacing w:line="276" w:lineRule="auto"/>
        <w:jc w:val="both"/>
        <w:rPr>
          <w:sz w:val="28"/>
          <w:szCs w:val="28"/>
          <w:lang w:val="en-ZA"/>
        </w:rPr>
      </w:pPr>
      <w:r w:rsidRPr="00D63EFE">
        <w:rPr>
          <w:sz w:val="28"/>
          <w:szCs w:val="28"/>
          <w:lang w:val="en-ZA"/>
        </w:rPr>
        <w:t>If safety is a concern, it’s appropriate to ask how the disability affects the role and what mitigations are needed. Keep it job-specific and practical.</w:t>
      </w:r>
    </w:p>
    <w:p w14:paraId="30AEB195" w14:textId="77777777" w:rsidR="00D63EFE" w:rsidRPr="00D63EFE" w:rsidRDefault="00D63EFE" w:rsidP="00D63EFE">
      <w:pPr>
        <w:widowControl w:val="0"/>
        <w:tabs>
          <w:tab w:val="left" w:pos="1545"/>
        </w:tabs>
        <w:autoSpaceDE w:val="0"/>
        <w:autoSpaceDN w:val="0"/>
        <w:adjustRightInd w:val="0"/>
        <w:spacing w:line="276" w:lineRule="auto"/>
        <w:jc w:val="both"/>
        <w:rPr>
          <w:sz w:val="28"/>
          <w:szCs w:val="28"/>
          <w:lang w:val="en-ZA"/>
        </w:rPr>
      </w:pPr>
      <w:r w:rsidRPr="00D63EFE">
        <w:rPr>
          <w:sz w:val="28"/>
          <w:szCs w:val="28"/>
          <w:lang w:val="en-ZA"/>
        </w:rPr>
        <w:t>That approach respects dignity while allowing informed decisions.</w:t>
      </w:r>
    </w:p>
    <w:p w14:paraId="38DF63D1" w14:textId="43F40889" w:rsidR="00D63EFE" w:rsidRPr="00D63EFE" w:rsidRDefault="00D63EFE" w:rsidP="00D63EFE">
      <w:pPr>
        <w:widowControl w:val="0"/>
        <w:tabs>
          <w:tab w:val="left" w:pos="1545"/>
        </w:tabs>
        <w:autoSpaceDE w:val="0"/>
        <w:autoSpaceDN w:val="0"/>
        <w:adjustRightInd w:val="0"/>
        <w:spacing w:line="276" w:lineRule="auto"/>
        <w:jc w:val="both"/>
        <w:rPr>
          <w:sz w:val="28"/>
          <w:szCs w:val="28"/>
          <w:lang w:val="en-ZA"/>
        </w:rPr>
      </w:pPr>
    </w:p>
    <w:p w14:paraId="6D0515BA" w14:textId="77777777" w:rsidR="00D63EFE" w:rsidRPr="00D63EFE" w:rsidRDefault="00D63EFE" w:rsidP="00D63EFE">
      <w:pPr>
        <w:widowControl w:val="0"/>
        <w:tabs>
          <w:tab w:val="left" w:pos="1545"/>
        </w:tabs>
        <w:autoSpaceDE w:val="0"/>
        <w:autoSpaceDN w:val="0"/>
        <w:adjustRightInd w:val="0"/>
        <w:spacing w:line="276" w:lineRule="auto"/>
        <w:jc w:val="both"/>
        <w:rPr>
          <w:sz w:val="28"/>
          <w:szCs w:val="28"/>
          <w:lang w:val="en-ZA"/>
        </w:rPr>
      </w:pPr>
      <w:r w:rsidRPr="00D63EFE">
        <w:rPr>
          <w:b/>
          <w:bCs/>
          <w:sz w:val="28"/>
          <w:szCs w:val="28"/>
          <w:lang w:val="en-ZA"/>
        </w:rPr>
        <w:t>Host:</w:t>
      </w:r>
      <w:r w:rsidRPr="00D63EFE">
        <w:rPr>
          <w:sz w:val="28"/>
          <w:szCs w:val="28"/>
          <w:lang w:val="en-ZA"/>
        </w:rPr>
        <w:br/>
        <w:t>What about visible disabilities? Is it okay to ask what happened or call someone brave?</w:t>
      </w:r>
    </w:p>
    <w:p w14:paraId="771F6160" w14:textId="03F858F9" w:rsidR="00D63EFE" w:rsidRPr="00D63EFE" w:rsidRDefault="00D63EFE" w:rsidP="00D63EFE">
      <w:pPr>
        <w:widowControl w:val="0"/>
        <w:tabs>
          <w:tab w:val="left" w:pos="1545"/>
        </w:tabs>
        <w:autoSpaceDE w:val="0"/>
        <w:autoSpaceDN w:val="0"/>
        <w:adjustRightInd w:val="0"/>
        <w:spacing w:line="276" w:lineRule="auto"/>
        <w:jc w:val="both"/>
        <w:rPr>
          <w:sz w:val="28"/>
          <w:szCs w:val="28"/>
          <w:lang w:val="en-ZA"/>
        </w:rPr>
      </w:pPr>
    </w:p>
    <w:p w14:paraId="09E793CB" w14:textId="77777777" w:rsidR="00D63EFE" w:rsidRDefault="00D63EFE" w:rsidP="00D63EFE">
      <w:pPr>
        <w:widowControl w:val="0"/>
        <w:tabs>
          <w:tab w:val="left" w:pos="1545"/>
        </w:tabs>
        <w:autoSpaceDE w:val="0"/>
        <w:autoSpaceDN w:val="0"/>
        <w:adjustRightInd w:val="0"/>
        <w:spacing w:line="276" w:lineRule="auto"/>
        <w:jc w:val="both"/>
        <w:rPr>
          <w:sz w:val="28"/>
          <w:szCs w:val="28"/>
          <w:lang w:val="en-ZA"/>
        </w:rPr>
      </w:pPr>
      <w:r w:rsidRPr="00D63EFE">
        <w:rPr>
          <w:b/>
          <w:bCs/>
          <w:sz w:val="28"/>
          <w:szCs w:val="28"/>
          <w:lang w:val="en-ZA"/>
        </w:rPr>
        <w:t>Lesa:</w:t>
      </w:r>
      <w:r w:rsidRPr="00D63EFE">
        <w:rPr>
          <w:sz w:val="28"/>
          <w:szCs w:val="28"/>
          <w:lang w:val="en-ZA"/>
        </w:rPr>
        <w:br/>
        <w:t>This is very personal. I’m a wheelchair user, and people often call me inspiring for doing everyday things like shopping. While intention matters, it often reflects low expectations.</w:t>
      </w:r>
    </w:p>
    <w:p w14:paraId="0338C538" w14:textId="77777777" w:rsidR="00D63EFE" w:rsidRPr="00D63EFE" w:rsidRDefault="00D63EFE" w:rsidP="00D63EFE">
      <w:pPr>
        <w:widowControl w:val="0"/>
        <w:tabs>
          <w:tab w:val="left" w:pos="1545"/>
        </w:tabs>
        <w:autoSpaceDE w:val="0"/>
        <w:autoSpaceDN w:val="0"/>
        <w:adjustRightInd w:val="0"/>
        <w:spacing w:line="276" w:lineRule="auto"/>
        <w:jc w:val="both"/>
        <w:rPr>
          <w:sz w:val="28"/>
          <w:szCs w:val="28"/>
          <w:lang w:val="en-ZA"/>
        </w:rPr>
      </w:pPr>
    </w:p>
    <w:p w14:paraId="141D863A" w14:textId="77777777" w:rsidR="00D63EFE" w:rsidRDefault="00D63EFE" w:rsidP="00D63EFE">
      <w:pPr>
        <w:widowControl w:val="0"/>
        <w:tabs>
          <w:tab w:val="left" w:pos="1545"/>
        </w:tabs>
        <w:autoSpaceDE w:val="0"/>
        <w:autoSpaceDN w:val="0"/>
        <w:adjustRightInd w:val="0"/>
        <w:spacing w:line="276" w:lineRule="auto"/>
        <w:jc w:val="both"/>
        <w:rPr>
          <w:sz w:val="28"/>
          <w:szCs w:val="28"/>
          <w:lang w:val="en-ZA"/>
        </w:rPr>
      </w:pPr>
      <w:r w:rsidRPr="00D63EFE">
        <w:rPr>
          <w:sz w:val="28"/>
          <w:szCs w:val="28"/>
          <w:lang w:val="en-ZA"/>
        </w:rPr>
        <w:t>Until you know someone’s preferences, treat them as you would anyone else. Context matters. Professional environments require professionalism.</w:t>
      </w:r>
    </w:p>
    <w:p w14:paraId="7E323E3F" w14:textId="77777777" w:rsidR="00D63EFE" w:rsidRPr="00D63EFE" w:rsidRDefault="00D63EFE" w:rsidP="00D63EFE">
      <w:pPr>
        <w:widowControl w:val="0"/>
        <w:tabs>
          <w:tab w:val="left" w:pos="1545"/>
        </w:tabs>
        <w:autoSpaceDE w:val="0"/>
        <w:autoSpaceDN w:val="0"/>
        <w:adjustRightInd w:val="0"/>
        <w:spacing w:line="276" w:lineRule="auto"/>
        <w:jc w:val="both"/>
        <w:rPr>
          <w:sz w:val="28"/>
          <w:szCs w:val="28"/>
          <w:lang w:val="en-ZA"/>
        </w:rPr>
      </w:pPr>
    </w:p>
    <w:p w14:paraId="4BB30A61" w14:textId="77777777" w:rsidR="00D63EFE" w:rsidRPr="00D63EFE" w:rsidRDefault="00D63EFE" w:rsidP="00D63EFE">
      <w:pPr>
        <w:widowControl w:val="0"/>
        <w:tabs>
          <w:tab w:val="left" w:pos="1545"/>
        </w:tabs>
        <w:autoSpaceDE w:val="0"/>
        <w:autoSpaceDN w:val="0"/>
        <w:adjustRightInd w:val="0"/>
        <w:spacing w:line="276" w:lineRule="auto"/>
        <w:jc w:val="both"/>
        <w:rPr>
          <w:sz w:val="28"/>
          <w:szCs w:val="28"/>
          <w:lang w:val="en-ZA"/>
        </w:rPr>
      </w:pPr>
      <w:r w:rsidRPr="00D63EFE">
        <w:rPr>
          <w:sz w:val="28"/>
          <w:szCs w:val="28"/>
          <w:lang w:val="en-ZA"/>
        </w:rPr>
        <w:t>Assume competence. Ask when needed. Be honest if communication needs adjusting. And if you get it wrong, apologise, learn, and move on.</w:t>
      </w:r>
    </w:p>
    <w:p w14:paraId="2EA204A1" w14:textId="77777777" w:rsidR="00D63EFE" w:rsidRPr="00D63EFE" w:rsidRDefault="00D63EFE" w:rsidP="00D63EFE">
      <w:pPr>
        <w:widowControl w:val="0"/>
        <w:tabs>
          <w:tab w:val="left" w:pos="1545"/>
        </w:tabs>
        <w:autoSpaceDE w:val="0"/>
        <w:autoSpaceDN w:val="0"/>
        <w:adjustRightInd w:val="0"/>
        <w:spacing w:line="276" w:lineRule="auto"/>
        <w:jc w:val="both"/>
        <w:rPr>
          <w:sz w:val="28"/>
          <w:szCs w:val="28"/>
          <w:lang w:val="en-ZA"/>
        </w:rPr>
      </w:pPr>
      <w:r w:rsidRPr="00D63EFE">
        <w:rPr>
          <w:sz w:val="28"/>
          <w:szCs w:val="28"/>
          <w:lang w:val="en-ZA"/>
        </w:rPr>
        <w:t xml:space="preserve">Please don’t make decisions </w:t>
      </w:r>
      <w:r w:rsidRPr="00D63EFE">
        <w:rPr>
          <w:i/>
          <w:iCs/>
          <w:sz w:val="28"/>
          <w:szCs w:val="28"/>
          <w:lang w:val="en-ZA"/>
        </w:rPr>
        <w:t>for</w:t>
      </w:r>
      <w:r w:rsidRPr="00D63EFE">
        <w:rPr>
          <w:sz w:val="28"/>
          <w:szCs w:val="28"/>
          <w:lang w:val="en-ZA"/>
        </w:rPr>
        <w:t xml:space="preserve"> people with disabilities. We know what’s best for us.</w:t>
      </w:r>
    </w:p>
    <w:p w14:paraId="189862B7" w14:textId="6979FCD4" w:rsidR="00D63EFE" w:rsidRPr="00D63EFE" w:rsidRDefault="00D63EFE" w:rsidP="00D63EFE">
      <w:pPr>
        <w:widowControl w:val="0"/>
        <w:tabs>
          <w:tab w:val="left" w:pos="1545"/>
        </w:tabs>
        <w:autoSpaceDE w:val="0"/>
        <w:autoSpaceDN w:val="0"/>
        <w:adjustRightInd w:val="0"/>
        <w:spacing w:line="276" w:lineRule="auto"/>
        <w:jc w:val="both"/>
        <w:rPr>
          <w:sz w:val="28"/>
          <w:szCs w:val="28"/>
          <w:lang w:val="en-ZA"/>
        </w:rPr>
      </w:pPr>
    </w:p>
    <w:p w14:paraId="290FD23C" w14:textId="77777777" w:rsidR="00D63EFE" w:rsidRPr="00D63EFE" w:rsidRDefault="00D63EFE" w:rsidP="00D63EFE">
      <w:pPr>
        <w:widowControl w:val="0"/>
        <w:tabs>
          <w:tab w:val="left" w:pos="1545"/>
        </w:tabs>
        <w:autoSpaceDE w:val="0"/>
        <w:autoSpaceDN w:val="0"/>
        <w:adjustRightInd w:val="0"/>
        <w:spacing w:line="276" w:lineRule="auto"/>
        <w:jc w:val="both"/>
        <w:rPr>
          <w:sz w:val="28"/>
          <w:szCs w:val="28"/>
          <w:lang w:val="en-ZA"/>
        </w:rPr>
      </w:pPr>
      <w:r w:rsidRPr="00D63EFE">
        <w:rPr>
          <w:b/>
          <w:bCs/>
          <w:sz w:val="28"/>
          <w:szCs w:val="28"/>
          <w:lang w:val="en-ZA"/>
        </w:rPr>
        <w:t>Host:</w:t>
      </w:r>
      <w:r w:rsidRPr="00D63EFE">
        <w:rPr>
          <w:sz w:val="28"/>
          <w:szCs w:val="28"/>
          <w:lang w:val="en-ZA"/>
        </w:rPr>
        <w:br/>
        <w:t>Some managers worry that adjustments for one or two people take too much time. How do you explain the return on investment?</w:t>
      </w:r>
    </w:p>
    <w:p w14:paraId="5F0113C6" w14:textId="688AEF25" w:rsidR="00D63EFE" w:rsidRPr="00D63EFE" w:rsidRDefault="00D63EFE" w:rsidP="00D63EFE">
      <w:pPr>
        <w:widowControl w:val="0"/>
        <w:tabs>
          <w:tab w:val="left" w:pos="1545"/>
        </w:tabs>
        <w:autoSpaceDE w:val="0"/>
        <w:autoSpaceDN w:val="0"/>
        <w:adjustRightInd w:val="0"/>
        <w:spacing w:line="276" w:lineRule="auto"/>
        <w:jc w:val="both"/>
        <w:rPr>
          <w:sz w:val="28"/>
          <w:szCs w:val="28"/>
          <w:lang w:val="en-ZA"/>
        </w:rPr>
      </w:pPr>
    </w:p>
    <w:p w14:paraId="29F53631" w14:textId="77777777" w:rsidR="00D63EFE" w:rsidRDefault="00D63EFE" w:rsidP="00D63EFE">
      <w:pPr>
        <w:widowControl w:val="0"/>
        <w:tabs>
          <w:tab w:val="left" w:pos="1545"/>
        </w:tabs>
        <w:autoSpaceDE w:val="0"/>
        <w:autoSpaceDN w:val="0"/>
        <w:adjustRightInd w:val="0"/>
        <w:spacing w:line="276" w:lineRule="auto"/>
        <w:jc w:val="both"/>
        <w:rPr>
          <w:sz w:val="28"/>
          <w:szCs w:val="28"/>
        </w:rPr>
      </w:pPr>
      <w:r w:rsidRPr="00D63EFE">
        <w:rPr>
          <w:b/>
          <w:bCs/>
          <w:sz w:val="28"/>
          <w:szCs w:val="28"/>
          <w:lang w:val="en-ZA"/>
        </w:rPr>
        <w:t>Lesa:</w:t>
      </w:r>
      <w:r w:rsidRPr="00D63EFE">
        <w:rPr>
          <w:sz w:val="28"/>
          <w:szCs w:val="28"/>
          <w:lang w:val="en-ZA"/>
        </w:rPr>
        <w:br/>
      </w:r>
      <w:r w:rsidRPr="00D63EFE">
        <w:rPr>
          <w:sz w:val="28"/>
          <w:szCs w:val="28"/>
        </w:rPr>
        <w:t xml:space="preserve">Around fifteen per cent of the global population lives with a disability. That represents a vast talent pool and an equally significant consumer market. Yet many </w:t>
      </w:r>
      <w:proofErr w:type="spellStart"/>
      <w:r w:rsidRPr="00D63EFE">
        <w:rPr>
          <w:sz w:val="28"/>
          <w:szCs w:val="28"/>
        </w:rPr>
        <w:t>organisations</w:t>
      </w:r>
      <w:proofErr w:type="spellEnd"/>
      <w:r w:rsidRPr="00D63EFE">
        <w:rPr>
          <w:sz w:val="28"/>
          <w:szCs w:val="28"/>
        </w:rPr>
        <w:t xml:space="preserve"> still design products, services and workplaces as if that population barely exists.</w:t>
      </w:r>
    </w:p>
    <w:p w14:paraId="4E2153E0" w14:textId="77777777" w:rsidR="00D63EFE" w:rsidRPr="00D63EFE" w:rsidRDefault="00D63EFE" w:rsidP="00D63EFE">
      <w:pPr>
        <w:widowControl w:val="0"/>
        <w:tabs>
          <w:tab w:val="left" w:pos="1545"/>
        </w:tabs>
        <w:autoSpaceDE w:val="0"/>
        <w:autoSpaceDN w:val="0"/>
        <w:adjustRightInd w:val="0"/>
        <w:spacing w:line="276" w:lineRule="auto"/>
        <w:jc w:val="both"/>
        <w:rPr>
          <w:sz w:val="28"/>
          <w:szCs w:val="28"/>
        </w:rPr>
      </w:pPr>
    </w:p>
    <w:p w14:paraId="3F2CC647" w14:textId="77777777" w:rsidR="00D63EFE" w:rsidRDefault="00D63EFE" w:rsidP="00D63EFE">
      <w:pPr>
        <w:widowControl w:val="0"/>
        <w:tabs>
          <w:tab w:val="left" w:pos="1545"/>
        </w:tabs>
        <w:autoSpaceDE w:val="0"/>
        <w:autoSpaceDN w:val="0"/>
        <w:adjustRightInd w:val="0"/>
        <w:spacing w:line="276" w:lineRule="auto"/>
        <w:jc w:val="both"/>
        <w:rPr>
          <w:sz w:val="28"/>
          <w:szCs w:val="28"/>
          <w:lang w:val="en-ZA"/>
        </w:rPr>
      </w:pPr>
      <w:r w:rsidRPr="00D63EFE">
        <w:rPr>
          <w:sz w:val="28"/>
          <w:szCs w:val="28"/>
          <w:lang w:val="en-ZA"/>
        </w:rPr>
        <w:t>People with disabilities develop exceptional problem-solving skills simply by navigating a world that was not designed with them in mind. They are constantly adapting, finding workarounds and thinking creatively. When organisations learn directly from lived experience, they don’t just create solutions for one group, they design better, more intuitive services that work for everyone.</w:t>
      </w:r>
    </w:p>
    <w:p w14:paraId="3DA14106" w14:textId="77777777" w:rsidR="00D63EFE" w:rsidRPr="00D63EFE" w:rsidRDefault="00D63EFE" w:rsidP="00D63EFE">
      <w:pPr>
        <w:widowControl w:val="0"/>
        <w:tabs>
          <w:tab w:val="left" w:pos="1545"/>
        </w:tabs>
        <w:autoSpaceDE w:val="0"/>
        <w:autoSpaceDN w:val="0"/>
        <w:adjustRightInd w:val="0"/>
        <w:spacing w:line="276" w:lineRule="auto"/>
        <w:jc w:val="both"/>
        <w:rPr>
          <w:sz w:val="28"/>
          <w:szCs w:val="28"/>
          <w:lang w:val="en-ZA"/>
        </w:rPr>
      </w:pPr>
    </w:p>
    <w:p w14:paraId="33BF5F6B" w14:textId="77777777" w:rsidR="00D63EFE" w:rsidRDefault="00D63EFE" w:rsidP="00D63EFE">
      <w:pPr>
        <w:widowControl w:val="0"/>
        <w:tabs>
          <w:tab w:val="left" w:pos="1545"/>
        </w:tabs>
        <w:autoSpaceDE w:val="0"/>
        <w:autoSpaceDN w:val="0"/>
        <w:adjustRightInd w:val="0"/>
        <w:spacing w:line="276" w:lineRule="auto"/>
        <w:jc w:val="both"/>
        <w:rPr>
          <w:sz w:val="28"/>
          <w:szCs w:val="28"/>
          <w:lang w:val="en-ZA"/>
        </w:rPr>
      </w:pPr>
      <w:r w:rsidRPr="00D63EFE">
        <w:rPr>
          <w:sz w:val="28"/>
          <w:szCs w:val="28"/>
          <w:lang w:val="en-ZA"/>
        </w:rPr>
        <w:t>Accessibility is no longer optional. It is now a legal, commercial and competitive issue. The European Accessibility Act, which is being implemented across the EU, sets mandatory accessibility requirements for a wide range of products and services, including digital platforms, banking, e-commerce, transport and customer service technologies. This legislation makes it clear that accessibility is not a “nice to have”, it is a regulatory expectation. Organisations that ignore it risk legal exposure, reputational damage and being locked out of major markets.</w:t>
      </w:r>
    </w:p>
    <w:p w14:paraId="69CC12FC" w14:textId="77777777" w:rsidR="00D63EFE" w:rsidRPr="00D63EFE" w:rsidRDefault="00D63EFE" w:rsidP="00D63EFE">
      <w:pPr>
        <w:widowControl w:val="0"/>
        <w:tabs>
          <w:tab w:val="left" w:pos="1545"/>
        </w:tabs>
        <w:autoSpaceDE w:val="0"/>
        <w:autoSpaceDN w:val="0"/>
        <w:adjustRightInd w:val="0"/>
        <w:spacing w:line="276" w:lineRule="auto"/>
        <w:jc w:val="both"/>
        <w:rPr>
          <w:sz w:val="28"/>
          <w:szCs w:val="28"/>
          <w:lang w:val="en-ZA"/>
        </w:rPr>
      </w:pPr>
    </w:p>
    <w:p w14:paraId="4FBC6C9A" w14:textId="77777777" w:rsidR="00D63EFE" w:rsidRDefault="00D63EFE" w:rsidP="00D63EFE">
      <w:pPr>
        <w:widowControl w:val="0"/>
        <w:tabs>
          <w:tab w:val="left" w:pos="1545"/>
        </w:tabs>
        <w:autoSpaceDE w:val="0"/>
        <w:autoSpaceDN w:val="0"/>
        <w:adjustRightInd w:val="0"/>
        <w:spacing w:line="276" w:lineRule="auto"/>
        <w:jc w:val="both"/>
        <w:rPr>
          <w:sz w:val="28"/>
          <w:szCs w:val="28"/>
          <w:lang w:val="en-ZA"/>
        </w:rPr>
      </w:pPr>
      <w:r w:rsidRPr="00D63EFE">
        <w:rPr>
          <w:sz w:val="28"/>
          <w:szCs w:val="28"/>
          <w:lang w:val="en-ZA"/>
        </w:rPr>
        <w:t>Disability-confident organisations consistently outperform others because they have learned how to be flexible and adaptable at scale. They design with inclusion in mind from the outset rather than retrofitting later. That mindset leads to stronger innovation, better customer experiences and more resilient business models.</w:t>
      </w:r>
    </w:p>
    <w:p w14:paraId="6C3160B8" w14:textId="77777777" w:rsidR="00B85E98" w:rsidRPr="00D63EFE" w:rsidRDefault="00B85E98" w:rsidP="00D63EFE">
      <w:pPr>
        <w:widowControl w:val="0"/>
        <w:tabs>
          <w:tab w:val="left" w:pos="1545"/>
        </w:tabs>
        <w:autoSpaceDE w:val="0"/>
        <w:autoSpaceDN w:val="0"/>
        <w:adjustRightInd w:val="0"/>
        <w:spacing w:line="276" w:lineRule="auto"/>
        <w:jc w:val="both"/>
        <w:rPr>
          <w:sz w:val="28"/>
          <w:szCs w:val="28"/>
          <w:lang w:val="en-ZA"/>
        </w:rPr>
      </w:pPr>
    </w:p>
    <w:p w14:paraId="0A9F3CE5" w14:textId="77777777" w:rsidR="00D63EFE" w:rsidRPr="00D63EFE" w:rsidRDefault="00D63EFE" w:rsidP="00D63EFE">
      <w:pPr>
        <w:widowControl w:val="0"/>
        <w:tabs>
          <w:tab w:val="left" w:pos="1545"/>
        </w:tabs>
        <w:autoSpaceDE w:val="0"/>
        <w:autoSpaceDN w:val="0"/>
        <w:adjustRightInd w:val="0"/>
        <w:spacing w:line="276" w:lineRule="auto"/>
        <w:jc w:val="both"/>
        <w:rPr>
          <w:sz w:val="28"/>
          <w:szCs w:val="28"/>
          <w:lang w:val="en-ZA"/>
        </w:rPr>
      </w:pPr>
      <w:r w:rsidRPr="00D63EFE">
        <w:rPr>
          <w:sz w:val="28"/>
          <w:szCs w:val="28"/>
          <w:lang w:val="en-ZA"/>
        </w:rPr>
        <w:t>This isn’t about accommodating one person as a special case. It’s about learning how to do business differently and better, in a way that meets legal obligations, strengthens competitiveness and delivers value for everyone.</w:t>
      </w:r>
    </w:p>
    <w:p w14:paraId="49F3E497" w14:textId="77777777" w:rsidR="00D63EFE" w:rsidRPr="00D63EFE" w:rsidRDefault="00D63EFE" w:rsidP="00D63EFE">
      <w:pPr>
        <w:widowControl w:val="0"/>
        <w:tabs>
          <w:tab w:val="left" w:pos="1545"/>
        </w:tabs>
        <w:autoSpaceDE w:val="0"/>
        <w:autoSpaceDN w:val="0"/>
        <w:adjustRightInd w:val="0"/>
        <w:spacing w:line="276" w:lineRule="auto"/>
        <w:jc w:val="both"/>
        <w:rPr>
          <w:sz w:val="28"/>
          <w:szCs w:val="28"/>
          <w:lang w:val="en-ZA"/>
        </w:rPr>
      </w:pPr>
      <w:r w:rsidRPr="00D63EFE">
        <w:rPr>
          <w:b/>
          <w:bCs/>
          <w:sz w:val="28"/>
          <w:szCs w:val="28"/>
          <w:lang w:val="en-ZA"/>
        </w:rPr>
        <w:t>Host:</w:t>
      </w:r>
      <w:r w:rsidRPr="00D63EFE">
        <w:rPr>
          <w:sz w:val="28"/>
          <w:szCs w:val="28"/>
          <w:lang w:val="en-ZA"/>
        </w:rPr>
        <w:br/>
        <w:t>As a final thought, what advice would you give managers who still have burning questions?</w:t>
      </w:r>
    </w:p>
    <w:p w14:paraId="2C954601" w14:textId="4EE98C06" w:rsidR="00D63EFE" w:rsidRPr="00D63EFE" w:rsidRDefault="00D63EFE" w:rsidP="00D63EFE">
      <w:pPr>
        <w:widowControl w:val="0"/>
        <w:tabs>
          <w:tab w:val="left" w:pos="1545"/>
        </w:tabs>
        <w:autoSpaceDE w:val="0"/>
        <w:autoSpaceDN w:val="0"/>
        <w:adjustRightInd w:val="0"/>
        <w:spacing w:line="276" w:lineRule="auto"/>
        <w:jc w:val="both"/>
        <w:rPr>
          <w:sz w:val="28"/>
          <w:szCs w:val="28"/>
          <w:lang w:val="en-ZA"/>
        </w:rPr>
      </w:pPr>
    </w:p>
    <w:p w14:paraId="75AB6356" w14:textId="77777777" w:rsidR="00D63EFE" w:rsidRDefault="00D63EFE" w:rsidP="00D63EFE">
      <w:pPr>
        <w:widowControl w:val="0"/>
        <w:tabs>
          <w:tab w:val="left" w:pos="1545"/>
        </w:tabs>
        <w:autoSpaceDE w:val="0"/>
        <w:autoSpaceDN w:val="0"/>
        <w:adjustRightInd w:val="0"/>
        <w:spacing w:line="276" w:lineRule="auto"/>
        <w:jc w:val="both"/>
        <w:rPr>
          <w:sz w:val="28"/>
          <w:szCs w:val="28"/>
          <w:lang w:val="en-ZA"/>
        </w:rPr>
      </w:pPr>
      <w:r w:rsidRPr="00D63EFE">
        <w:rPr>
          <w:b/>
          <w:bCs/>
          <w:sz w:val="28"/>
          <w:szCs w:val="28"/>
          <w:lang w:val="en-ZA"/>
        </w:rPr>
        <w:t>Lesa:</w:t>
      </w:r>
      <w:r w:rsidRPr="00D63EFE">
        <w:rPr>
          <w:sz w:val="28"/>
          <w:szCs w:val="28"/>
          <w:lang w:val="en-ZA"/>
        </w:rPr>
        <w:br/>
        <w:t>You’re not alone, and you don’t have to be perfect. Learn from others, share experiences, and be curious.</w:t>
      </w:r>
    </w:p>
    <w:p w14:paraId="5283183E" w14:textId="77777777" w:rsidR="00D63EFE" w:rsidRPr="00D63EFE" w:rsidRDefault="00D63EFE" w:rsidP="00D63EFE">
      <w:pPr>
        <w:widowControl w:val="0"/>
        <w:tabs>
          <w:tab w:val="left" w:pos="1545"/>
        </w:tabs>
        <w:autoSpaceDE w:val="0"/>
        <w:autoSpaceDN w:val="0"/>
        <w:adjustRightInd w:val="0"/>
        <w:spacing w:line="276" w:lineRule="auto"/>
        <w:jc w:val="both"/>
        <w:rPr>
          <w:sz w:val="28"/>
          <w:szCs w:val="28"/>
          <w:lang w:val="en-ZA"/>
        </w:rPr>
      </w:pPr>
    </w:p>
    <w:p w14:paraId="4B0EC550" w14:textId="77777777" w:rsidR="00D63EFE" w:rsidRDefault="00D63EFE" w:rsidP="00D63EFE">
      <w:pPr>
        <w:widowControl w:val="0"/>
        <w:tabs>
          <w:tab w:val="left" w:pos="1545"/>
        </w:tabs>
        <w:autoSpaceDE w:val="0"/>
        <w:autoSpaceDN w:val="0"/>
        <w:adjustRightInd w:val="0"/>
        <w:spacing w:line="276" w:lineRule="auto"/>
        <w:jc w:val="both"/>
        <w:rPr>
          <w:sz w:val="28"/>
          <w:szCs w:val="28"/>
          <w:lang w:val="en-ZA"/>
        </w:rPr>
      </w:pPr>
      <w:r w:rsidRPr="00D63EFE">
        <w:rPr>
          <w:sz w:val="28"/>
          <w:szCs w:val="28"/>
          <w:lang w:val="en-ZA"/>
        </w:rPr>
        <w:t>This isn’t just HR or compliance. It’s a competitive advantage.</w:t>
      </w:r>
    </w:p>
    <w:p w14:paraId="357429D6" w14:textId="77777777" w:rsidR="00D63EFE" w:rsidRPr="00D63EFE" w:rsidRDefault="00D63EFE" w:rsidP="00D63EFE">
      <w:pPr>
        <w:widowControl w:val="0"/>
        <w:tabs>
          <w:tab w:val="left" w:pos="1545"/>
        </w:tabs>
        <w:autoSpaceDE w:val="0"/>
        <w:autoSpaceDN w:val="0"/>
        <w:adjustRightInd w:val="0"/>
        <w:spacing w:line="276" w:lineRule="auto"/>
        <w:jc w:val="both"/>
        <w:rPr>
          <w:sz w:val="28"/>
          <w:szCs w:val="28"/>
          <w:lang w:val="en-ZA"/>
        </w:rPr>
      </w:pPr>
    </w:p>
    <w:p w14:paraId="10B47DA2" w14:textId="77777777" w:rsidR="00D63EFE" w:rsidRPr="00D63EFE" w:rsidRDefault="00D63EFE" w:rsidP="00D63EFE">
      <w:pPr>
        <w:widowControl w:val="0"/>
        <w:tabs>
          <w:tab w:val="left" w:pos="1545"/>
        </w:tabs>
        <w:autoSpaceDE w:val="0"/>
        <w:autoSpaceDN w:val="0"/>
        <w:adjustRightInd w:val="0"/>
        <w:spacing w:line="276" w:lineRule="auto"/>
        <w:jc w:val="both"/>
        <w:rPr>
          <w:sz w:val="28"/>
          <w:szCs w:val="28"/>
          <w:lang w:val="en-ZA"/>
        </w:rPr>
      </w:pPr>
      <w:r w:rsidRPr="00D63EFE">
        <w:rPr>
          <w:sz w:val="28"/>
          <w:szCs w:val="28"/>
          <w:lang w:val="en-ZA"/>
        </w:rPr>
        <w:t>Don’t be so afraid of getting it wrong that you don’t start getting it right. Ask questions. Learn as you go. Remove barriers where you can.</w:t>
      </w:r>
    </w:p>
    <w:p w14:paraId="77447515" w14:textId="77777777" w:rsidR="00D63EFE" w:rsidRPr="00D63EFE" w:rsidRDefault="00D63EFE" w:rsidP="00D63EFE">
      <w:pPr>
        <w:widowControl w:val="0"/>
        <w:tabs>
          <w:tab w:val="left" w:pos="1545"/>
        </w:tabs>
        <w:autoSpaceDE w:val="0"/>
        <w:autoSpaceDN w:val="0"/>
        <w:adjustRightInd w:val="0"/>
        <w:spacing w:line="276" w:lineRule="auto"/>
        <w:jc w:val="both"/>
        <w:rPr>
          <w:sz w:val="28"/>
          <w:szCs w:val="28"/>
          <w:lang w:val="en-ZA"/>
        </w:rPr>
      </w:pPr>
      <w:r w:rsidRPr="00D63EFE">
        <w:rPr>
          <w:sz w:val="28"/>
          <w:szCs w:val="28"/>
          <w:lang w:val="en-ZA"/>
        </w:rPr>
        <w:t>Small changes create ripples. Ripples create waves. And waves change the world.</w:t>
      </w:r>
    </w:p>
    <w:p w14:paraId="7E4A0185" w14:textId="77777777" w:rsidR="00D63EFE" w:rsidRPr="00D63EFE" w:rsidRDefault="00D63EFE" w:rsidP="00D63EFE">
      <w:pPr>
        <w:widowControl w:val="0"/>
        <w:tabs>
          <w:tab w:val="left" w:pos="1545"/>
        </w:tabs>
        <w:autoSpaceDE w:val="0"/>
        <w:autoSpaceDN w:val="0"/>
        <w:adjustRightInd w:val="0"/>
        <w:spacing w:line="276" w:lineRule="auto"/>
        <w:jc w:val="both"/>
        <w:rPr>
          <w:sz w:val="28"/>
          <w:szCs w:val="28"/>
          <w:lang w:val="en-ZA"/>
        </w:rPr>
      </w:pPr>
    </w:p>
    <w:p w14:paraId="0AB8CE12" w14:textId="77777777" w:rsidR="00B85E98" w:rsidRDefault="00D63EFE" w:rsidP="00D63EFE">
      <w:pPr>
        <w:widowControl w:val="0"/>
        <w:tabs>
          <w:tab w:val="left" w:pos="1545"/>
        </w:tabs>
        <w:autoSpaceDE w:val="0"/>
        <w:autoSpaceDN w:val="0"/>
        <w:adjustRightInd w:val="0"/>
        <w:spacing w:line="276" w:lineRule="auto"/>
        <w:jc w:val="both"/>
        <w:rPr>
          <w:sz w:val="28"/>
          <w:szCs w:val="28"/>
          <w:lang w:val="en-ZA"/>
        </w:rPr>
      </w:pPr>
      <w:r w:rsidRPr="00D63EFE">
        <w:rPr>
          <w:b/>
          <w:bCs/>
          <w:sz w:val="28"/>
          <w:szCs w:val="28"/>
          <w:lang w:val="en-ZA"/>
        </w:rPr>
        <w:t>Host:</w:t>
      </w:r>
      <w:r w:rsidRPr="00D63EFE">
        <w:rPr>
          <w:sz w:val="28"/>
          <w:szCs w:val="28"/>
          <w:lang w:val="en-ZA"/>
        </w:rPr>
        <w:br/>
        <w:t xml:space="preserve">Lesa, thank you so much for sharing these difficult questions and answering them so thoughtfully. I hope this conversation helps people move into true disability confidence. </w:t>
      </w:r>
    </w:p>
    <w:p w14:paraId="487D1A28" w14:textId="77777777" w:rsidR="00B85E98" w:rsidRDefault="00B85E98" w:rsidP="00D63EFE">
      <w:pPr>
        <w:widowControl w:val="0"/>
        <w:tabs>
          <w:tab w:val="left" w:pos="1545"/>
        </w:tabs>
        <w:autoSpaceDE w:val="0"/>
        <w:autoSpaceDN w:val="0"/>
        <w:adjustRightInd w:val="0"/>
        <w:spacing w:line="276" w:lineRule="auto"/>
        <w:jc w:val="both"/>
        <w:rPr>
          <w:sz w:val="28"/>
          <w:szCs w:val="28"/>
          <w:lang w:val="en-ZA"/>
        </w:rPr>
      </w:pPr>
    </w:p>
    <w:p w14:paraId="4EB795FD" w14:textId="6EC64CCC" w:rsidR="00D63EFE" w:rsidRPr="00D63EFE" w:rsidRDefault="00D63EFE" w:rsidP="00D63EFE">
      <w:pPr>
        <w:widowControl w:val="0"/>
        <w:tabs>
          <w:tab w:val="left" w:pos="1545"/>
        </w:tabs>
        <w:autoSpaceDE w:val="0"/>
        <w:autoSpaceDN w:val="0"/>
        <w:adjustRightInd w:val="0"/>
        <w:spacing w:line="276" w:lineRule="auto"/>
        <w:jc w:val="both"/>
        <w:rPr>
          <w:sz w:val="28"/>
          <w:szCs w:val="28"/>
          <w:lang w:val="en-ZA"/>
        </w:rPr>
      </w:pPr>
      <w:r w:rsidRPr="00D63EFE">
        <w:rPr>
          <w:sz w:val="28"/>
          <w:szCs w:val="28"/>
          <w:lang w:val="en-ZA"/>
        </w:rPr>
        <w:t>Thank you.</w:t>
      </w:r>
    </w:p>
    <w:p w14:paraId="547FF80D" w14:textId="4858AC5C" w:rsidR="003005AA" w:rsidRPr="00540494" w:rsidRDefault="003005AA" w:rsidP="003F372D">
      <w:pPr>
        <w:widowControl w:val="0"/>
        <w:tabs>
          <w:tab w:val="left" w:pos="1545"/>
        </w:tabs>
        <w:autoSpaceDE w:val="0"/>
        <w:autoSpaceDN w:val="0"/>
        <w:adjustRightInd w:val="0"/>
        <w:spacing w:line="276" w:lineRule="auto"/>
        <w:jc w:val="both"/>
        <w:rPr>
          <w:sz w:val="28"/>
          <w:szCs w:val="28"/>
        </w:rPr>
      </w:pPr>
    </w:p>
    <w:sectPr w:rsidR="003005AA" w:rsidRPr="00540494" w:rsidSect="00F6320F">
      <w:footerReference w:type="default" r:id="rId11"/>
      <w:pgSz w:w="12240" w:h="15840"/>
      <w:pgMar w:top="1440" w:right="1041" w:bottom="144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538626" w14:textId="77777777" w:rsidR="00E75AA3" w:rsidRDefault="00E75AA3" w:rsidP="0078103A">
      <w:r>
        <w:separator/>
      </w:r>
    </w:p>
  </w:endnote>
  <w:endnote w:type="continuationSeparator" w:id="0">
    <w:p w14:paraId="366B5E9E" w14:textId="77777777" w:rsidR="00E75AA3" w:rsidRDefault="00E75AA3" w:rsidP="0078103A">
      <w:r>
        <w:continuationSeparator/>
      </w:r>
    </w:p>
  </w:endnote>
  <w:endnote w:type="continuationNotice" w:id="1">
    <w:p w14:paraId="039394C9" w14:textId="77777777" w:rsidR="00E75AA3" w:rsidRDefault="00E75A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F44F7" w14:textId="4EA4B4E5" w:rsidR="0078103A" w:rsidRDefault="0078103A">
    <w:pPr>
      <w:pStyle w:val="Footer"/>
      <w:pBdr>
        <w:bottom w:val="single" w:sz="12" w:space="1" w:color="auto"/>
      </w:pBdr>
    </w:pPr>
  </w:p>
  <w:p w14:paraId="0CCF6576" w14:textId="2B3B36A0" w:rsidR="0078103A" w:rsidRDefault="0078103A">
    <w:pPr>
      <w:pStyle w:val="Footer"/>
    </w:pPr>
    <w:r w:rsidRPr="0078103A">
      <w:t>www.bradshawleroux.co.za</w:t>
    </w:r>
    <w:r>
      <w:t xml:space="preserve">                </w:t>
    </w:r>
    <w:r>
      <w:ptab w:relativeTo="margin" w:alignment="center" w:leader="none"/>
    </w:r>
    <w:r>
      <w:t>+27 31 765 2547</w:t>
    </w:r>
    <w:r>
      <w:ptab w:relativeTo="margin" w:alignment="right" w:leader="none"/>
    </w:r>
    <w:r>
      <w:t xml:space="preserve">4 Ironwood Way, </w:t>
    </w:r>
    <w:proofErr w:type="spellStart"/>
    <w:r>
      <w:t>Simbithi</w:t>
    </w:r>
    <w:proofErr w:type="spellEnd"/>
    <w:r>
      <w:t xml:space="preserve"> 4420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6ADE43" w14:textId="77777777" w:rsidR="00E75AA3" w:rsidRDefault="00E75AA3" w:rsidP="0078103A">
      <w:r>
        <w:separator/>
      </w:r>
    </w:p>
  </w:footnote>
  <w:footnote w:type="continuationSeparator" w:id="0">
    <w:p w14:paraId="27C2A499" w14:textId="77777777" w:rsidR="00E75AA3" w:rsidRDefault="00E75AA3" w:rsidP="0078103A">
      <w:r>
        <w:continuationSeparator/>
      </w:r>
    </w:p>
  </w:footnote>
  <w:footnote w:type="continuationNotice" w:id="1">
    <w:p w14:paraId="0AFACD87" w14:textId="77777777" w:rsidR="00E75AA3" w:rsidRDefault="00E75AA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5744C"/>
    <w:multiLevelType w:val="hybridMultilevel"/>
    <w:tmpl w:val="F7D090F6"/>
    <w:lvl w:ilvl="0" w:tplc="04090001">
      <w:numFmt w:val="decimal"/>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2E011B82"/>
    <w:multiLevelType w:val="hybridMultilevel"/>
    <w:tmpl w:val="EE0E547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5ABD437C"/>
    <w:multiLevelType w:val="hybridMultilevel"/>
    <w:tmpl w:val="F7D090F6"/>
    <w:lvl w:ilvl="0" w:tplc="04090001">
      <w:numFmt w:val="decimal"/>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63F330CA"/>
    <w:multiLevelType w:val="multilevel"/>
    <w:tmpl w:val="F0D47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6DE7B0F"/>
    <w:multiLevelType w:val="multilevel"/>
    <w:tmpl w:val="7F8A3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28497022">
    <w:abstractNumId w:val="2"/>
  </w:num>
  <w:num w:numId="2" w16cid:durableId="152140134">
    <w:abstractNumId w:val="0"/>
  </w:num>
  <w:num w:numId="3" w16cid:durableId="198519951">
    <w:abstractNumId w:val="1"/>
  </w:num>
  <w:num w:numId="4" w16cid:durableId="780075636">
    <w:abstractNumId w:val="3"/>
  </w:num>
  <w:num w:numId="5" w16cid:durableId="10919729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6F82"/>
    <w:rsid w:val="00011D1E"/>
    <w:rsid w:val="00013574"/>
    <w:rsid w:val="00075142"/>
    <w:rsid w:val="000E3E2B"/>
    <w:rsid w:val="00100159"/>
    <w:rsid w:val="00120C70"/>
    <w:rsid w:val="00127406"/>
    <w:rsid w:val="00127606"/>
    <w:rsid w:val="0013452F"/>
    <w:rsid w:val="00163F60"/>
    <w:rsid w:val="0017265F"/>
    <w:rsid w:val="001B3393"/>
    <w:rsid w:val="001B3639"/>
    <w:rsid w:val="001C2F1B"/>
    <w:rsid w:val="001F7A84"/>
    <w:rsid w:val="00200B7A"/>
    <w:rsid w:val="0020727D"/>
    <w:rsid w:val="0020749F"/>
    <w:rsid w:val="0022238A"/>
    <w:rsid w:val="00223A62"/>
    <w:rsid w:val="002278FD"/>
    <w:rsid w:val="00255978"/>
    <w:rsid w:val="00264D1E"/>
    <w:rsid w:val="00283BE6"/>
    <w:rsid w:val="0028535E"/>
    <w:rsid w:val="00295CBB"/>
    <w:rsid w:val="002B6C23"/>
    <w:rsid w:val="002C16D9"/>
    <w:rsid w:val="002C5830"/>
    <w:rsid w:val="002E0C7C"/>
    <w:rsid w:val="003005AA"/>
    <w:rsid w:val="00337C2B"/>
    <w:rsid w:val="00343143"/>
    <w:rsid w:val="0035390F"/>
    <w:rsid w:val="00372762"/>
    <w:rsid w:val="00390877"/>
    <w:rsid w:val="00392C3C"/>
    <w:rsid w:val="00397AB1"/>
    <w:rsid w:val="003F372D"/>
    <w:rsid w:val="003F3C72"/>
    <w:rsid w:val="0040707E"/>
    <w:rsid w:val="00417CF8"/>
    <w:rsid w:val="0043527E"/>
    <w:rsid w:val="004550B7"/>
    <w:rsid w:val="00472246"/>
    <w:rsid w:val="00485C51"/>
    <w:rsid w:val="004A5EF1"/>
    <w:rsid w:val="004A64BA"/>
    <w:rsid w:val="004C00CB"/>
    <w:rsid w:val="004C0494"/>
    <w:rsid w:val="004E79D2"/>
    <w:rsid w:val="004F774D"/>
    <w:rsid w:val="00510558"/>
    <w:rsid w:val="00540494"/>
    <w:rsid w:val="005559F4"/>
    <w:rsid w:val="00572F8B"/>
    <w:rsid w:val="005E25A7"/>
    <w:rsid w:val="006104B5"/>
    <w:rsid w:val="00614664"/>
    <w:rsid w:val="006224B9"/>
    <w:rsid w:val="00626CEE"/>
    <w:rsid w:val="00662FCF"/>
    <w:rsid w:val="00683E68"/>
    <w:rsid w:val="00692450"/>
    <w:rsid w:val="0069362D"/>
    <w:rsid w:val="00693772"/>
    <w:rsid w:val="00761D92"/>
    <w:rsid w:val="007719CB"/>
    <w:rsid w:val="0078103A"/>
    <w:rsid w:val="007A1DF6"/>
    <w:rsid w:val="007A5A18"/>
    <w:rsid w:val="007A6F82"/>
    <w:rsid w:val="007B0DEF"/>
    <w:rsid w:val="007B0FEF"/>
    <w:rsid w:val="007C2D14"/>
    <w:rsid w:val="0082736D"/>
    <w:rsid w:val="008948E2"/>
    <w:rsid w:val="008C0A3E"/>
    <w:rsid w:val="008C1C1E"/>
    <w:rsid w:val="008D2673"/>
    <w:rsid w:val="008D5A5A"/>
    <w:rsid w:val="008D645B"/>
    <w:rsid w:val="009117B2"/>
    <w:rsid w:val="00924510"/>
    <w:rsid w:val="0093262B"/>
    <w:rsid w:val="009B21FC"/>
    <w:rsid w:val="009D0168"/>
    <w:rsid w:val="009D4FBF"/>
    <w:rsid w:val="009E77D1"/>
    <w:rsid w:val="00A20E51"/>
    <w:rsid w:val="00A40628"/>
    <w:rsid w:val="00A45A99"/>
    <w:rsid w:val="00A53C5A"/>
    <w:rsid w:val="00A641B6"/>
    <w:rsid w:val="00A75684"/>
    <w:rsid w:val="00A87009"/>
    <w:rsid w:val="00A9211A"/>
    <w:rsid w:val="00B35886"/>
    <w:rsid w:val="00B41E06"/>
    <w:rsid w:val="00B41EB7"/>
    <w:rsid w:val="00B42876"/>
    <w:rsid w:val="00B45436"/>
    <w:rsid w:val="00B60D89"/>
    <w:rsid w:val="00B649AD"/>
    <w:rsid w:val="00B85E98"/>
    <w:rsid w:val="00B90FA0"/>
    <w:rsid w:val="00B91499"/>
    <w:rsid w:val="00B97BB2"/>
    <w:rsid w:val="00BC42E7"/>
    <w:rsid w:val="00BC70E8"/>
    <w:rsid w:val="00BF756D"/>
    <w:rsid w:val="00C160B5"/>
    <w:rsid w:val="00C30CB8"/>
    <w:rsid w:val="00C63C5F"/>
    <w:rsid w:val="00C904D7"/>
    <w:rsid w:val="00C96F5F"/>
    <w:rsid w:val="00CE175A"/>
    <w:rsid w:val="00D60A39"/>
    <w:rsid w:val="00D635A7"/>
    <w:rsid w:val="00D63EFE"/>
    <w:rsid w:val="00D64138"/>
    <w:rsid w:val="00D67EAC"/>
    <w:rsid w:val="00D70AD3"/>
    <w:rsid w:val="00D86ADB"/>
    <w:rsid w:val="00DA3ECB"/>
    <w:rsid w:val="00DA76AC"/>
    <w:rsid w:val="00DC12AB"/>
    <w:rsid w:val="00DD2B68"/>
    <w:rsid w:val="00DF40F6"/>
    <w:rsid w:val="00DF6C03"/>
    <w:rsid w:val="00E24DD4"/>
    <w:rsid w:val="00E3409E"/>
    <w:rsid w:val="00E37834"/>
    <w:rsid w:val="00E534BF"/>
    <w:rsid w:val="00E62DCE"/>
    <w:rsid w:val="00E71597"/>
    <w:rsid w:val="00E75AA3"/>
    <w:rsid w:val="00E96880"/>
    <w:rsid w:val="00EA5D89"/>
    <w:rsid w:val="00ED6D17"/>
    <w:rsid w:val="00F133FC"/>
    <w:rsid w:val="00F16920"/>
    <w:rsid w:val="00F24EA8"/>
    <w:rsid w:val="00F6320F"/>
    <w:rsid w:val="00F80DFC"/>
    <w:rsid w:val="00F835EE"/>
    <w:rsid w:val="00FA072F"/>
    <w:rsid w:val="00FC4C8D"/>
    <w:rsid w:val="00FD1580"/>
    <w:rsid w:val="00FD31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8AB0C9"/>
  <w15:chartTrackingRefBased/>
  <w15:docId w15:val="{9D0E82F0-D24D-4990-81A5-E4A7771D2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6F82"/>
    <w:pPr>
      <w:spacing w:after="0" w:line="240" w:lineRule="auto"/>
    </w:pPr>
    <w:rPr>
      <w:rFonts w:ascii="Calibri" w:hAnsi="Calibri" w:cs="Calibr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103A"/>
    <w:pPr>
      <w:tabs>
        <w:tab w:val="center" w:pos="4513"/>
        <w:tab w:val="right" w:pos="9026"/>
      </w:tabs>
    </w:pPr>
  </w:style>
  <w:style w:type="character" w:customStyle="1" w:styleId="HeaderChar">
    <w:name w:val="Header Char"/>
    <w:basedOn w:val="DefaultParagraphFont"/>
    <w:link w:val="Header"/>
    <w:uiPriority w:val="99"/>
    <w:rsid w:val="0078103A"/>
    <w:rPr>
      <w:rFonts w:ascii="Calibri" w:hAnsi="Calibri" w:cs="Calibri"/>
    </w:rPr>
  </w:style>
  <w:style w:type="paragraph" w:styleId="Footer">
    <w:name w:val="footer"/>
    <w:basedOn w:val="Normal"/>
    <w:link w:val="FooterChar"/>
    <w:uiPriority w:val="99"/>
    <w:unhideWhenUsed/>
    <w:rsid w:val="0078103A"/>
    <w:pPr>
      <w:tabs>
        <w:tab w:val="center" w:pos="4513"/>
        <w:tab w:val="right" w:pos="9026"/>
      </w:tabs>
    </w:pPr>
  </w:style>
  <w:style w:type="character" w:customStyle="1" w:styleId="FooterChar">
    <w:name w:val="Footer Char"/>
    <w:basedOn w:val="DefaultParagraphFont"/>
    <w:link w:val="Footer"/>
    <w:uiPriority w:val="99"/>
    <w:rsid w:val="0078103A"/>
    <w:rPr>
      <w:rFonts w:ascii="Calibri" w:hAnsi="Calibri" w:cs="Calibri"/>
    </w:rPr>
  </w:style>
  <w:style w:type="character" w:styleId="Hyperlink">
    <w:name w:val="Hyperlink"/>
    <w:basedOn w:val="DefaultParagraphFont"/>
    <w:uiPriority w:val="99"/>
    <w:unhideWhenUsed/>
    <w:rsid w:val="0078103A"/>
    <w:rPr>
      <w:color w:val="0563C1" w:themeColor="hyperlink"/>
      <w:u w:val="single"/>
    </w:rPr>
  </w:style>
  <w:style w:type="character" w:styleId="UnresolvedMention">
    <w:name w:val="Unresolved Mention"/>
    <w:basedOn w:val="DefaultParagraphFont"/>
    <w:uiPriority w:val="99"/>
    <w:semiHidden/>
    <w:unhideWhenUsed/>
    <w:rsid w:val="0078103A"/>
    <w:rPr>
      <w:color w:val="605E5C"/>
      <w:shd w:val="clear" w:color="auto" w:fill="E1DFDD"/>
    </w:rPr>
  </w:style>
  <w:style w:type="paragraph" w:styleId="NormalWeb">
    <w:name w:val="Normal (Web)"/>
    <w:basedOn w:val="Normal"/>
    <w:uiPriority w:val="99"/>
    <w:unhideWhenUsed/>
    <w:rsid w:val="00683E68"/>
    <w:pPr>
      <w:spacing w:before="100" w:beforeAutospacing="1" w:after="100" w:afterAutospacing="1"/>
    </w:pPr>
    <w:rPr>
      <w:rFonts w:eastAsiaTheme="minorEastAsia"/>
      <w:lang w:val="en-ZA"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93866">
      <w:bodyDiv w:val="1"/>
      <w:marLeft w:val="0"/>
      <w:marRight w:val="0"/>
      <w:marTop w:val="0"/>
      <w:marBottom w:val="0"/>
      <w:divBdr>
        <w:top w:val="none" w:sz="0" w:space="0" w:color="auto"/>
        <w:left w:val="none" w:sz="0" w:space="0" w:color="auto"/>
        <w:bottom w:val="none" w:sz="0" w:space="0" w:color="auto"/>
        <w:right w:val="none" w:sz="0" w:space="0" w:color="auto"/>
      </w:divBdr>
    </w:div>
    <w:div w:id="462433107">
      <w:bodyDiv w:val="1"/>
      <w:marLeft w:val="0"/>
      <w:marRight w:val="0"/>
      <w:marTop w:val="0"/>
      <w:marBottom w:val="0"/>
      <w:divBdr>
        <w:top w:val="none" w:sz="0" w:space="0" w:color="auto"/>
        <w:left w:val="none" w:sz="0" w:space="0" w:color="auto"/>
        <w:bottom w:val="none" w:sz="0" w:space="0" w:color="auto"/>
        <w:right w:val="none" w:sz="0" w:space="0" w:color="auto"/>
      </w:divBdr>
    </w:div>
    <w:div w:id="987049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4D27A26E73C04180332A4E729F9635" ma:contentTypeVersion="19" ma:contentTypeDescription="Create a new document." ma:contentTypeScope="" ma:versionID="6d9238b97b1a92b829c0a6a86067de97">
  <xsd:schema xmlns:xsd="http://www.w3.org/2001/XMLSchema" xmlns:xs="http://www.w3.org/2001/XMLSchema" xmlns:p="http://schemas.microsoft.com/office/2006/metadata/properties" xmlns:ns2="6dfcb740-8a49-400f-8ed7-a00212cd41d1" xmlns:ns3="9147d5a7-d2d4-4bcc-8e5a-63953076f080" targetNamespace="http://schemas.microsoft.com/office/2006/metadata/properties" ma:root="true" ma:fieldsID="9893f5f9dac0cb91313bdca8c1b442f3" ns2:_="" ns3:_="">
    <xsd:import namespace="6dfcb740-8a49-400f-8ed7-a00212cd41d1"/>
    <xsd:import namespace="9147d5a7-d2d4-4bcc-8e5a-63953076f08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fcb740-8a49-400f-8ed7-a00212cd41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de4d5ed-54c8-4a45-b053-4e7986cb6d0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147d5a7-d2d4-4bcc-8e5a-63953076f08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7c3404d-ecf0-4d36-a876-725f865a40d0}" ma:internalName="TaxCatchAll" ma:showField="CatchAllData" ma:web="9147d5a7-d2d4-4bcc-8e5a-63953076f0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dfcb740-8a49-400f-8ed7-a00212cd41d1">
      <Terms xmlns="http://schemas.microsoft.com/office/infopath/2007/PartnerControls"/>
    </lcf76f155ced4ddcb4097134ff3c332f>
    <TaxCatchAll xmlns="9147d5a7-d2d4-4bcc-8e5a-63953076f080" xsi:nil="true"/>
  </documentManagement>
</p:properties>
</file>

<file path=customXml/itemProps1.xml><?xml version="1.0" encoding="utf-8"?>
<ds:datastoreItem xmlns:ds="http://schemas.openxmlformats.org/officeDocument/2006/customXml" ds:itemID="{4489A41D-1426-47EE-BC84-A47A5A9572CB}"/>
</file>

<file path=customXml/itemProps2.xml><?xml version="1.0" encoding="utf-8"?>
<ds:datastoreItem xmlns:ds="http://schemas.openxmlformats.org/officeDocument/2006/customXml" ds:itemID="{E2EC7617-5131-44CC-AFA0-671BB58D09D9}">
  <ds:schemaRefs>
    <ds:schemaRef ds:uri="http://schemas.microsoft.com/sharepoint/v3/contenttype/forms"/>
  </ds:schemaRefs>
</ds:datastoreItem>
</file>

<file path=customXml/itemProps3.xml><?xml version="1.0" encoding="utf-8"?>
<ds:datastoreItem xmlns:ds="http://schemas.openxmlformats.org/officeDocument/2006/customXml" ds:itemID="{C352860F-5FC2-496A-BA4C-A2AB9E36E52E}">
  <ds:schemaRefs>
    <ds:schemaRef ds:uri="http://schemas.microsoft.com/office/2006/metadata/properties"/>
    <ds:schemaRef ds:uri="http://schemas.microsoft.com/office/infopath/2007/PartnerControls"/>
    <ds:schemaRef ds:uri="6dfcb740-8a49-400f-8ed7-a00212cd41d1"/>
    <ds:schemaRef ds:uri="9147d5a7-d2d4-4bcc-8e5a-63953076f08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1545</Words>
  <Characters>8809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Barclays Africa</Company>
  <LinksUpToDate>false</LinksUpToDate>
  <CharactersWithSpaces>10334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Makhubu, Khahliso: Absa</dc:creator>
  <cp:keywords/>
  <dc:description/>
  <cp:lastModifiedBy>Anel Martin</cp:lastModifiedBy>
  <cp:revision>2</cp:revision>
  <dcterms:created xsi:type="dcterms:W3CDTF">2026-01-23T12:43:00Z</dcterms:created>
  <dcterms:modified xsi:type="dcterms:W3CDTF">2026-01-23T12:43:00Z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0x010100784D27A26E73C04180332A4E729F9635</vt:lpwstr>
  </property>
  <property fmtid="{D5CDD505-2E9C-101B-9397-08002B2CF9AE}" pid="3" name="MediaServiceImageTags">
    <vt:lpwstr/>
  </property>
</Properties>
</file>